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85FB2" w14:textId="77777777" w:rsidR="00B63E8B" w:rsidRDefault="00B63E8B" w:rsidP="00B63E8B">
      <w:pPr>
        <w:pStyle w:val="pr"/>
      </w:pPr>
      <w:r>
        <w:t>Қазақстан Республикасы</w:t>
      </w:r>
    </w:p>
    <w:p w14:paraId="5A4BFF89" w14:textId="77777777" w:rsidR="00B63E8B" w:rsidRDefault="00B63E8B" w:rsidP="00B63E8B">
      <w:pPr>
        <w:pStyle w:val="pr"/>
      </w:pPr>
      <w:r>
        <w:t>Ұлттық экономика министрінің</w:t>
      </w:r>
    </w:p>
    <w:p w14:paraId="30971CBD" w14:textId="77777777" w:rsidR="00B63E8B" w:rsidRDefault="00B63E8B" w:rsidP="00B63E8B">
      <w:pPr>
        <w:pStyle w:val="pr"/>
      </w:pPr>
      <w:r>
        <w:t xml:space="preserve">2020 жылғы 29 қаңтардағы </w:t>
      </w:r>
    </w:p>
    <w:p w14:paraId="30363CB4" w14:textId="77777777" w:rsidR="00B63E8B" w:rsidRDefault="00B63E8B" w:rsidP="00B63E8B">
      <w:pPr>
        <w:pStyle w:val="pr"/>
      </w:pPr>
      <w:r>
        <w:t xml:space="preserve">№ 5 </w:t>
      </w:r>
      <w:hyperlink w:anchor="sub0" w:history="1">
        <w:r>
          <w:rPr>
            <w:rStyle w:val="ac"/>
          </w:rPr>
          <w:t>бұйрығына</w:t>
        </w:r>
      </w:hyperlink>
    </w:p>
    <w:p w14:paraId="2BC38827" w14:textId="77777777" w:rsidR="00B63E8B" w:rsidRDefault="00B63E8B" w:rsidP="00B63E8B">
      <w:pPr>
        <w:pStyle w:val="pr"/>
      </w:pPr>
      <w:r>
        <w:t>2-қосымша</w:t>
      </w:r>
    </w:p>
    <w:p w14:paraId="074B13F1" w14:textId="77777777" w:rsidR="00B63E8B" w:rsidRDefault="00B63E8B" w:rsidP="00B63E8B">
      <w:pPr>
        <w:pStyle w:val="pc"/>
      </w:pPr>
      <w:r>
        <w:rPr>
          <w:rStyle w:val="s1"/>
        </w:rPr>
        <w:t> </w:t>
      </w:r>
    </w:p>
    <w:p w14:paraId="6648BADF" w14:textId="77777777" w:rsidR="00B63E8B" w:rsidRDefault="00B63E8B" w:rsidP="00B63E8B">
      <w:pPr>
        <w:pStyle w:val="pc"/>
      </w:pPr>
      <w:r>
        <w:rPr>
          <w:rStyle w:val="s1"/>
        </w:rPr>
        <w:t> </w:t>
      </w:r>
    </w:p>
    <w:p w14:paraId="0F35F14E" w14:textId="77777777" w:rsidR="00B63E8B" w:rsidRDefault="00B63E8B" w:rsidP="00B63E8B">
      <w:pPr>
        <w:pStyle w:val="pji"/>
      </w:pPr>
      <w:r>
        <w:rPr>
          <w:rStyle w:val="s3"/>
        </w:rPr>
        <w:t xml:space="preserve">ҚР Ұлттық экономика министрінің 2022.20.06. № 46 </w:t>
      </w:r>
      <w:hyperlink r:id="rId4" w:anchor="sub_id=20" w:history="1">
        <w:r>
          <w:rPr>
            <w:rStyle w:val="ac"/>
            <w:i/>
            <w:iCs/>
          </w:rPr>
          <w:t>бұйрығымен</w:t>
        </w:r>
      </w:hyperlink>
      <w:r>
        <w:rPr>
          <w:rStyle w:val="s3"/>
        </w:rPr>
        <w:t xml:space="preserve"> тақырыбы жаңа редакцияда (</w:t>
      </w:r>
      <w:hyperlink r:id="rId5" w:anchor="sub_id=2" w:history="1">
        <w:r>
          <w:rPr>
            <w:rStyle w:val="ac"/>
            <w:i/>
            <w:iCs/>
          </w:rPr>
          <w:t>бұр.ред.қара</w:t>
        </w:r>
      </w:hyperlink>
      <w:r>
        <w:rPr>
          <w:rStyle w:val="s3"/>
        </w:rPr>
        <w:t>)</w:t>
      </w:r>
    </w:p>
    <w:p w14:paraId="2376ED38" w14:textId="77777777" w:rsidR="00B63E8B" w:rsidRDefault="00B63E8B" w:rsidP="00B63E8B">
      <w:pPr>
        <w:pStyle w:val="pc"/>
      </w:pPr>
      <w:r>
        <w:rPr>
          <w:rStyle w:val="s1"/>
        </w:rPr>
        <w:t xml:space="preserve">2021-2025 жылдарға арналған кәсіпкерлікті дамыту жөніндегі ұлттық жобаның шеңберінде сыйақы мөлшерлемесінің бір бөлігін субсидиялау туралы </w:t>
      </w:r>
    </w:p>
    <w:p w14:paraId="24773372" w14:textId="77777777" w:rsidR="00B63E8B" w:rsidRDefault="00B63E8B" w:rsidP="00B63E8B">
      <w:pPr>
        <w:pStyle w:val="pc"/>
      </w:pPr>
      <w:r>
        <w:rPr>
          <w:rStyle w:val="s1"/>
        </w:rPr>
        <w:t>үлгілік шарт</w:t>
      </w:r>
    </w:p>
    <w:p w14:paraId="0BFD5570" w14:textId="77777777" w:rsidR="00B63E8B" w:rsidRDefault="00B63E8B" w:rsidP="00B63E8B">
      <w:pPr>
        <w:pStyle w:val="pc"/>
      </w:pPr>
      <w:r>
        <w:rPr>
          <w:rStyle w:val="s1"/>
        </w:rPr>
        <w:t> </w:t>
      </w:r>
    </w:p>
    <w:p w14:paraId="10C365EF" w14:textId="77777777" w:rsidR="00B63E8B" w:rsidRDefault="00B63E8B" w:rsidP="00B63E8B">
      <w:pPr>
        <w:pStyle w:val="pji"/>
      </w:pPr>
      <w:r>
        <w:rPr>
          <w:rStyle w:val="s3"/>
        </w:rPr>
        <w:t xml:space="preserve">ҚР Ұлттық экономика министрінің 2022.20.06. № 46 </w:t>
      </w:r>
      <w:hyperlink r:id="rId6" w:anchor="sub_id=20" w:history="1">
        <w:r>
          <w:rPr>
            <w:rStyle w:val="ac"/>
            <w:i/>
            <w:iCs/>
          </w:rPr>
          <w:t>бұйрығымен</w:t>
        </w:r>
      </w:hyperlink>
      <w:r>
        <w:rPr>
          <w:rStyle w:val="s3"/>
        </w:rPr>
        <w:t xml:space="preserve"> (</w:t>
      </w:r>
      <w:hyperlink r:id="rId7" w:anchor="sub_id=2" w:history="1">
        <w:r>
          <w:rPr>
            <w:rStyle w:val="ac"/>
            <w:i/>
            <w:iCs/>
          </w:rPr>
          <w:t>бұр.ред.қара</w:t>
        </w:r>
      </w:hyperlink>
      <w:r>
        <w:rPr>
          <w:rStyle w:val="s3"/>
        </w:rPr>
        <w:t xml:space="preserve">); 2022.18.11. № 82 </w:t>
      </w:r>
      <w:hyperlink r:id="rId8" w:anchor="sub_id=100" w:history="1">
        <w:r>
          <w:rPr>
            <w:rStyle w:val="ac"/>
            <w:i/>
            <w:iCs/>
          </w:rPr>
          <w:t>бұйрығымен</w:t>
        </w:r>
      </w:hyperlink>
      <w:r>
        <w:rPr>
          <w:rStyle w:val="s3"/>
        </w:rPr>
        <w:t xml:space="preserve"> (2022 ж. 4 желтоқсаннан бастап қолданысқа енгізілді) (</w:t>
      </w:r>
      <w:hyperlink r:id="rId9" w:anchor="sub_id=2" w:history="1">
        <w:r>
          <w:rPr>
            <w:rStyle w:val="ac"/>
            <w:i/>
            <w:iCs/>
          </w:rPr>
          <w:t>бұр.ред.қара</w:t>
        </w:r>
      </w:hyperlink>
      <w:r>
        <w:rPr>
          <w:rStyle w:val="s3"/>
        </w:rPr>
        <w:t>) кіріспе жаңа редакцияда</w:t>
      </w:r>
    </w:p>
    <w:tbl>
      <w:tblPr>
        <w:tblW w:w="5000" w:type="pct"/>
        <w:tblCellMar>
          <w:left w:w="0" w:type="dxa"/>
          <w:right w:w="0" w:type="dxa"/>
        </w:tblCellMar>
        <w:tblLook w:val="04A0" w:firstRow="1" w:lastRow="0" w:firstColumn="1" w:lastColumn="0" w:noHBand="0" w:noVBand="1"/>
      </w:tblPr>
      <w:tblGrid>
        <w:gridCol w:w="5291"/>
        <w:gridCol w:w="4064"/>
      </w:tblGrid>
      <w:tr w:rsidR="00B63E8B" w14:paraId="0E458526" w14:textId="77777777" w:rsidTr="001679C1">
        <w:tc>
          <w:tcPr>
            <w:tcW w:w="2800" w:type="pct"/>
            <w:tcMar>
              <w:top w:w="0" w:type="dxa"/>
              <w:left w:w="108" w:type="dxa"/>
              <w:bottom w:w="0" w:type="dxa"/>
              <w:right w:w="108" w:type="dxa"/>
            </w:tcMar>
            <w:hideMark/>
          </w:tcPr>
          <w:p w14:paraId="332A36CD" w14:textId="77777777" w:rsidR="00B63E8B" w:rsidRDefault="00B63E8B" w:rsidP="001679C1">
            <w:pPr>
              <w:pStyle w:val="p"/>
            </w:pPr>
            <w:r>
              <w:t>_________ қаласы</w:t>
            </w:r>
          </w:p>
        </w:tc>
        <w:tc>
          <w:tcPr>
            <w:tcW w:w="2150" w:type="pct"/>
            <w:tcMar>
              <w:top w:w="0" w:type="dxa"/>
              <w:left w:w="108" w:type="dxa"/>
              <w:bottom w:w="0" w:type="dxa"/>
              <w:right w:w="108" w:type="dxa"/>
            </w:tcMar>
            <w:hideMark/>
          </w:tcPr>
          <w:p w14:paraId="75851A0E" w14:textId="77777777" w:rsidR="00B63E8B" w:rsidRDefault="00B63E8B" w:rsidP="001679C1">
            <w:pPr>
              <w:pStyle w:val="pc"/>
            </w:pPr>
            <w:r>
              <w:t>20 жылғы « »</w:t>
            </w:r>
          </w:p>
        </w:tc>
      </w:tr>
    </w:tbl>
    <w:p w14:paraId="1C11B23D" w14:textId="77777777" w:rsidR="00B63E8B" w:rsidRDefault="00B63E8B" w:rsidP="00B63E8B">
      <w:pPr>
        <w:pStyle w:val="pj"/>
      </w:pPr>
      <w:r>
        <w:t> </w:t>
      </w:r>
    </w:p>
    <w:p w14:paraId="6DEF80CF" w14:textId="77777777" w:rsidR="00B63E8B" w:rsidRDefault="00B63E8B" w:rsidP="00B63E8B">
      <w:pPr>
        <w:pStyle w:val="pj"/>
      </w:pPr>
      <w:r>
        <w:rPr>
          <w:rStyle w:val="s0"/>
        </w:rPr>
        <w:t>Бұдан әрі «қаржы агенттігі» деп аталатын «Даму» кәсіпкерлікті дамыту қоры» акционерлік қоғамы атынан _________________________ негізінде әрекет ететін ______________________________________ бір тараптан және «__________________ банкі/даму банкі/лизингтік компания/ микрокредиттер беру жөніндегі микроқаржы қызметін жүзеге асыратын микроқаржы ұйымы (бұдан әрі - МҚҰ)» акционерлік қоғамы/жауапкершілігі шектеулі серіктестігі атынан ________________________________________ негізінде әрекет ететін, бұдан әрі «банк/лизингтік компания/МҚҰ» деп аталатын ______________________________________ екінші тараптан және бұдан әрі - «Алушы» деп аталатын ____________________________атынан ________________________ негізінде әрекет ететін _______________________, бірлесіп «Тараптар», ал жеке алғанда «Тарап» деп не жоғарыда көрсетілгендей болып аталатындар:</w:t>
      </w:r>
    </w:p>
    <w:p w14:paraId="182D7D50" w14:textId="77777777" w:rsidR="00B63E8B" w:rsidRDefault="00B63E8B" w:rsidP="00B63E8B">
      <w:pPr>
        <w:pStyle w:val="pj"/>
      </w:pPr>
      <w:r>
        <w:rPr>
          <w:rStyle w:val="s0"/>
        </w:rPr>
        <w:t xml:space="preserve">Қазақстан Республикасы Үкіметінің 2021 жылғы 12 қазандағы № 728 қаулысымен бекітілген 2021 - 2025 жылдарға арналған кәсіпкерлікті дамыту жөніндегі </w:t>
      </w:r>
      <w:hyperlink r:id="rId10" w:anchor="sub_id=100" w:history="1">
        <w:r>
          <w:rPr>
            <w:rStyle w:val="ac"/>
          </w:rPr>
          <w:t>ұлттық жобаға</w:t>
        </w:r>
      </w:hyperlink>
      <w:r>
        <w:rPr>
          <w:rStyle w:val="s0"/>
        </w:rPr>
        <w:t xml:space="preserve"> (бұдан әрі - Ұлттық жоба); Қазақстан Республикасы Үкіметінің 2019 жылғы 31 желтоқсандағы № 1060 </w:t>
      </w:r>
      <w:hyperlink r:id="rId11" w:history="1">
        <w:r>
          <w:rPr>
            <w:rStyle w:val="ac"/>
          </w:rPr>
          <w:t>қаулысымен</w:t>
        </w:r>
      </w:hyperlink>
      <w:r>
        <w:rPr>
          <w:rStyle w:val="s0"/>
        </w:rPr>
        <w:t xml:space="preserve"> бекітілген 2021 - 2025 жылдарға арналған кәсіпкерлікті дамыту жөніндегі ұлттық жобаның шеңберінде сыйақы мөлшерлемесінің бір бөлігін субсидиялау қағидаларына (бұдан әрі - Субсидиялау қағидалары);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hyperlink r:id="rId12" w:history="1">
        <w:r>
          <w:rPr>
            <w:rStyle w:val="ac"/>
          </w:rPr>
          <w:t>қаулысымен</w:t>
        </w:r>
      </w:hyperlink>
      <w:r>
        <w:rPr>
          <w:rStyle w:val="s0"/>
        </w:rPr>
        <w:t xml:space="preserve"> бекітілген Басым жобаларға кредит беру және қаржылық лизинг тетігіне (бұдан әрі - Тетік); қаржы агенттігі уәкілетті органының 20__ жылғы____ __________ № ____ отырыс хаттамасына сәйкес осы 2021 - 2025 жылдарға арналған кәсіпкерлікті дамыту жөніндегі ұлттық жобаның шеңберінде сыйақы мөлшерлемесінің бір бөлігін субсидиялау шартын (бұдан әрі - Шарт) жасасты.</w:t>
      </w:r>
    </w:p>
    <w:p w14:paraId="242D2022" w14:textId="77777777" w:rsidR="00B63E8B" w:rsidRDefault="00B63E8B" w:rsidP="00B63E8B">
      <w:pPr>
        <w:pStyle w:val="pc"/>
      </w:pPr>
      <w:r>
        <w:rPr>
          <w:rStyle w:val="s1"/>
        </w:rPr>
        <w:t> </w:t>
      </w:r>
    </w:p>
    <w:p w14:paraId="7236896C" w14:textId="77777777" w:rsidR="00B63E8B" w:rsidRDefault="00B63E8B" w:rsidP="00B63E8B">
      <w:pPr>
        <w:pStyle w:val="pc"/>
      </w:pPr>
      <w:r>
        <w:rPr>
          <w:rStyle w:val="s1"/>
        </w:rPr>
        <w:t> </w:t>
      </w:r>
    </w:p>
    <w:p w14:paraId="3142E29B" w14:textId="77777777" w:rsidR="00B63E8B" w:rsidRDefault="00B63E8B" w:rsidP="00B63E8B">
      <w:pPr>
        <w:pStyle w:val="pc"/>
      </w:pPr>
      <w:r>
        <w:rPr>
          <w:rStyle w:val="s1"/>
        </w:rPr>
        <w:t>1. Терминдер мен анықтамалар</w:t>
      </w:r>
    </w:p>
    <w:p w14:paraId="6DFC1D36" w14:textId="77777777" w:rsidR="00B63E8B" w:rsidRDefault="00B63E8B" w:rsidP="00B63E8B">
      <w:pPr>
        <w:pStyle w:val="pc"/>
      </w:pPr>
      <w:r>
        <w:rPr>
          <w:rStyle w:val="s1"/>
        </w:rPr>
        <w:t> </w:t>
      </w:r>
    </w:p>
    <w:p w14:paraId="7BF996B3" w14:textId="77777777" w:rsidR="00B63E8B" w:rsidRDefault="00B63E8B" w:rsidP="00B63E8B">
      <w:pPr>
        <w:pStyle w:val="pji"/>
      </w:pPr>
      <w:r>
        <w:rPr>
          <w:rStyle w:val="s3"/>
        </w:rPr>
        <w:t xml:space="preserve">ҚР Ұлттық экономика министрінің 2022.20.06. № 46 </w:t>
      </w:r>
      <w:hyperlink r:id="rId13" w:anchor="sub_id=20" w:history="1">
        <w:r>
          <w:rPr>
            <w:rStyle w:val="ac"/>
            <w:i/>
            <w:iCs/>
          </w:rPr>
          <w:t>бұйрығымен</w:t>
        </w:r>
      </w:hyperlink>
      <w:r>
        <w:rPr>
          <w:rStyle w:val="s3"/>
        </w:rPr>
        <w:t xml:space="preserve"> (</w:t>
      </w:r>
      <w:hyperlink r:id="rId14" w:anchor="sub_id=2" w:history="1">
        <w:r>
          <w:rPr>
            <w:rStyle w:val="ac"/>
            <w:i/>
            <w:iCs/>
          </w:rPr>
          <w:t>бұр.ред.қара</w:t>
        </w:r>
      </w:hyperlink>
      <w:r>
        <w:rPr>
          <w:rStyle w:val="s3"/>
        </w:rPr>
        <w:t xml:space="preserve">); 2022.18.11. № 82 </w:t>
      </w:r>
      <w:hyperlink r:id="rId15" w:anchor="sub_id=101" w:history="1">
        <w:r>
          <w:rPr>
            <w:rStyle w:val="ac"/>
            <w:i/>
            <w:iCs/>
          </w:rPr>
          <w:t>бұйрығымен</w:t>
        </w:r>
      </w:hyperlink>
      <w:r>
        <w:rPr>
          <w:rStyle w:val="s3"/>
        </w:rPr>
        <w:t xml:space="preserve"> (2022 ж. 4 желтоқсаннан бастап қолданысқа енгізілді) (</w:t>
      </w:r>
      <w:hyperlink r:id="rId16" w:anchor="sub_id=2" w:history="1">
        <w:r>
          <w:rPr>
            <w:rStyle w:val="ac"/>
            <w:i/>
            <w:iCs/>
          </w:rPr>
          <w:t>бұр.ред.қара</w:t>
        </w:r>
      </w:hyperlink>
      <w:r>
        <w:rPr>
          <w:rStyle w:val="s3"/>
        </w:rPr>
        <w:t>) 1-тармақ жаңа редакцияда</w:t>
      </w:r>
    </w:p>
    <w:p w14:paraId="31175B6C" w14:textId="77777777" w:rsidR="00B63E8B" w:rsidRDefault="00B63E8B" w:rsidP="00B63E8B">
      <w:pPr>
        <w:pStyle w:val="pj"/>
      </w:pPr>
      <w:r>
        <w:rPr>
          <w:rStyle w:val="s0"/>
        </w:rPr>
        <w:t>1. Осы Шартта мынадай негізгі терминдер мен анықтамалар пайдаланылады:</w:t>
      </w:r>
    </w:p>
    <w:p w14:paraId="681B0497" w14:textId="77777777" w:rsidR="00B63E8B" w:rsidRDefault="00B63E8B" w:rsidP="00B63E8B">
      <w:pPr>
        <w:pStyle w:val="pj"/>
      </w:pPr>
      <w:r>
        <w:rPr>
          <w:rStyle w:val="s0"/>
        </w:rPr>
        <w:lastRenderedPageBreak/>
        <w:t>1) Субсидиялау қағидалары/Тетік шеңберіндегі экономиканың басым секторлары - экономикалық қызмет түрлерінің жалпы жіктеуішіне (бұдан әрі - ЭҚЖЖ) сәйкес экономиканың басым секторлары;</w:t>
      </w:r>
    </w:p>
    <w:p w14:paraId="6F8C0432" w14:textId="77777777" w:rsidR="00B63E8B" w:rsidRDefault="00B63E8B" w:rsidP="00B63E8B">
      <w:pPr>
        <w:pStyle w:val="pj"/>
      </w:pPr>
      <w:r>
        <w:rPr>
          <w:rStyle w:val="s0"/>
        </w:rPr>
        <w:t>2) банк - Субсидиялау қағидаларын/Тетікті іске асыру шеңберіндегі екінші деңгейдегі банк;</w:t>
      </w:r>
    </w:p>
    <w:p w14:paraId="6989EF38" w14:textId="77777777" w:rsidR="00B63E8B" w:rsidRDefault="00B63E8B" w:rsidP="00B63E8B">
      <w:pPr>
        <w:pStyle w:val="pj"/>
      </w:pPr>
      <w:r>
        <w:rPr>
          <w:rStyle w:val="s0"/>
        </w:rPr>
        <w:t>3) даму банкі (бұдан әрі - банк) - «Қазақстанның Даму Банкі» акционерлік қоғамы және (немесе) оның үлестес лизингтік компаниясы;</w:t>
      </w:r>
    </w:p>
    <w:p w14:paraId="6BAB1753" w14:textId="77777777" w:rsidR="00B63E8B" w:rsidRDefault="00B63E8B" w:rsidP="00B63E8B">
      <w:pPr>
        <w:pStyle w:val="pj"/>
      </w:pPr>
      <w:r>
        <w:rPr>
          <w:rStyle w:val="s0"/>
        </w:rPr>
        <w:t>4) банк-төлем агенті - қаржы агенттігімен келісілген лизингтік компанияның/МҚҰ уәкілетті банкі және жобалар бойынша субсидияларды аудару мен есептен шығаруға арналған лизингтік компания/МҚҰ арнайы шотын жүргізу жөніндегі функцияларды жүзеге асырады;</w:t>
      </w:r>
    </w:p>
    <w:p w14:paraId="1DAABF25" w14:textId="77777777" w:rsidR="00B63E8B" w:rsidRDefault="00B63E8B" w:rsidP="00B63E8B">
      <w:pPr>
        <w:pStyle w:val="pj"/>
      </w:pPr>
      <w:r>
        <w:rPr>
          <w:rStyle w:val="s0"/>
        </w:rPr>
        <w:t xml:space="preserve">5) «жасыл» жобалар - бекітілген сыныптама (таксономия) негізінде айқындалған, Қазақстан Республикасының </w:t>
      </w:r>
      <w:hyperlink r:id="rId17" w:history="1">
        <w:r>
          <w:rPr>
            <w:rStyle w:val="ac"/>
          </w:rPr>
          <w:t>экологиялық заңнамасына</w:t>
        </w:r>
      </w:hyperlink>
      <w:r>
        <w:rPr>
          <w:rStyle w:val="s0"/>
        </w:rPr>
        <w:t xml:space="preserve">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14:paraId="3A73A8D0" w14:textId="77777777" w:rsidR="00B63E8B" w:rsidRDefault="00B63E8B" w:rsidP="00B63E8B">
      <w:pPr>
        <w:pStyle w:val="pj"/>
      </w:pPr>
      <w:r>
        <w:rPr>
          <w:rStyle w:val="s0"/>
        </w:rPr>
        <w:t xml:space="preserve">6) «жасыл» таксономия -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hyperlink r:id="rId18" w:history="1">
        <w:r>
          <w:rPr>
            <w:rStyle w:val="ac"/>
          </w:rPr>
          <w:t>қаулысымен</w:t>
        </w:r>
      </w:hyperlink>
      <w:r>
        <w:rPr>
          <w:rStyle w:val="s0"/>
        </w:rPr>
        <w:t xml:space="preserve"> бекітілген «жасыл» облигациялар және «жасыл» кредиттер арқылы қаржыландыруға жататын «жасыл» жобалардың сыныптамасы;</w:t>
      </w:r>
    </w:p>
    <w:p w14:paraId="021FFA26" w14:textId="77777777" w:rsidR="00B63E8B" w:rsidRDefault="00B63E8B" w:rsidP="00B63E8B">
      <w:pPr>
        <w:pStyle w:val="pj"/>
      </w:pPr>
      <w:r>
        <w:rPr>
          <w:rStyle w:val="s0"/>
        </w:rPr>
        <w:t>7) қаржы агенттігінің уәкілетті органы - Алушының жобасын субсидиялау мүмкіндігі/мүмкін еместігі және тоқтатылуы/қалпына келтірілуі туралы шешімді қарау және қабылдау жөніндегі ішкі актілерде оған берілген өкілеттіктер шегінде өз қызметін жүзеге асыратын тұрақты әрекет ететін «Даму» кәсіпкерлікті дамыту қоры» акционерлік қоғамының алқалы органы;</w:t>
      </w:r>
    </w:p>
    <w:p w14:paraId="1FCC3B54" w14:textId="77777777" w:rsidR="00B63E8B" w:rsidRDefault="00B63E8B" w:rsidP="00B63E8B">
      <w:pPr>
        <w:pStyle w:val="pj"/>
      </w:pPr>
      <w:r>
        <w:rPr>
          <w:rStyle w:val="s0"/>
        </w:rPr>
        <w:t>8) қаржылық лизинг шарты - лизингтік компания/банк және кәсіпкердің арасында жасалған жазбаша келісім, оның талаптары бойынша лизингтік компания/банк кәсіпкерге қаржылық лизинг береді;</w:t>
      </w:r>
    </w:p>
    <w:p w14:paraId="790CCFD8" w14:textId="77777777" w:rsidR="00B63E8B" w:rsidRDefault="00B63E8B" w:rsidP="00B63E8B">
      <w:pPr>
        <w:pStyle w:val="pj"/>
      </w:pPr>
      <w:r>
        <w:rPr>
          <w:rStyle w:val="s0"/>
        </w:rPr>
        <w:t xml:space="preserve">9) микрокредит - «Микроқаржы қызметі туралы» Қазақстан Республикасының </w:t>
      </w:r>
      <w:hyperlink r:id="rId19" w:history="1">
        <w:r>
          <w:rPr>
            <w:rStyle w:val="ac"/>
          </w:rPr>
          <w:t>Заңында</w:t>
        </w:r>
      </w:hyperlink>
      <w:r>
        <w:rPr>
          <w:rStyle w:val="s0"/>
        </w:rPr>
        <w:t xml:space="preserve"> айқындалған мөлшерде және тәртіппен ақылы, мерзімді және қайтарымды шарттарда Қазақстан Республикасының ұлттық валютасымен МҚҰ қарыз алушыға беретін ақша;</w:t>
      </w:r>
    </w:p>
    <w:p w14:paraId="7B8E8980" w14:textId="77777777" w:rsidR="00B63E8B" w:rsidRDefault="00B63E8B" w:rsidP="00B63E8B">
      <w:pPr>
        <w:pStyle w:val="pj"/>
      </w:pPr>
      <w:r>
        <w:rPr>
          <w:rStyle w:val="s0"/>
        </w:rPr>
        <w:t>10) микрокредит бойынша шарт - микрокредит беру туралы шарт, оған сәйкес МҚҰ қарыз алушыға микрокредит береді;</w:t>
      </w:r>
    </w:p>
    <w:p w14:paraId="263DF368" w14:textId="77777777" w:rsidR="00B63E8B" w:rsidRDefault="00B63E8B" w:rsidP="00B63E8B">
      <w:pPr>
        <w:pStyle w:val="pj"/>
      </w:pPr>
      <w:r>
        <w:rPr>
          <w:rStyle w:val="s0"/>
        </w:rPr>
        <w:t>11) микроқаржы ұйымы - микрокредиттер беру жөніндегі микроқаржы қызметін жүзеге асыратын ұйым;</w:t>
      </w:r>
    </w:p>
    <w:p w14:paraId="31AF92A8" w14:textId="77777777" w:rsidR="00B63E8B" w:rsidRDefault="00B63E8B" w:rsidP="00B63E8B">
      <w:pPr>
        <w:pStyle w:val="pj"/>
      </w:pPr>
      <w:r>
        <w:rPr>
          <w:rStyle w:val="s0"/>
        </w:rPr>
        <w:t>12) субсидиялау шарты - қаржы агенттігі, банк/лизингтік компания/МҚҰ және кәсіпкердің арасында жасалған үшжақты жазбаша келісім, ондағы шарты бойынша қаржы агенттігі банк/лизингтік компания/МҚҰ берген кәсіпкердің кредиті/микрокредиті/лизингі бойынша сыйақы мөлшерлемесін ішінара субсидиялайды;</w:t>
      </w:r>
    </w:p>
    <w:p w14:paraId="379A0183" w14:textId="77777777" w:rsidR="00B63E8B" w:rsidRDefault="00B63E8B" w:rsidP="00B63E8B">
      <w:pPr>
        <w:pStyle w:val="pj"/>
      </w:pPr>
      <w:r>
        <w:rPr>
          <w:rStyle w:val="s0"/>
        </w:rPr>
        <w:t>13) субсидиялар - қаржы агенттігінің субсидиялау шарттары негізінде кәсіпкерлерді субсидиялау шеңберінде банкке/лизингтік компанияға/МҚҰ-ға төлейтін өтеусіз және өтелетін негіздегі мерзімдік төлемдері;</w:t>
      </w:r>
    </w:p>
    <w:p w14:paraId="2A38C732" w14:textId="77777777" w:rsidR="00B63E8B" w:rsidRDefault="00B63E8B" w:rsidP="00B63E8B">
      <w:pPr>
        <w:pStyle w:val="pj"/>
      </w:pPr>
      <w:r>
        <w:rPr>
          <w:rStyle w:val="s0"/>
        </w:rPr>
        <w:t>14) субсидиялау - болашақта кәсіпкердің операциялық қызметіне қатысты белгіленген шарттардың орындалуын алмастыратын кәсіпкердің банкке/лизингтік компанияға/МҚҰ-ға кредиттер/микрокредиттер/лизинг бойынша сыйақы ретінде төленетін шығыстарын ішінара өтеу үшін пайдаланылатын кәсіпкерлерді мемлекеттік қаржылық қолдау нысаны.</w:t>
      </w:r>
    </w:p>
    <w:p w14:paraId="5F3EA360" w14:textId="77777777" w:rsidR="00B63E8B" w:rsidRDefault="00B63E8B" w:rsidP="00B63E8B">
      <w:pPr>
        <w:pStyle w:val="pc"/>
      </w:pPr>
      <w:r>
        <w:rPr>
          <w:rStyle w:val="s1"/>
        </w:rPr>
        <w:t> </w:t>
      </w:r>
    </w:p>
    <w:p w14:paraId="010E8E65" w14:textId="77777777" w:rsidR="00B63E8B" w:rsidRDefault="00B63E8B" w:rsidP="00B63E8B">
      <w:pPr>
        <w:pStyle w:val="pc"/>
      </w:pPr>
      <w:r>
        <w:rPr>
          <w:rStyle w:val="s1"/>
        </w:rPr>
        <w:t> </w:t>
      </w:r>
    </w:p>
    <w:p w14:paraId="2679571D" w14:textId="77777777" w:rsidR="00B63E8B" w:rsidRDefault="00B63E8B" w:rsidP="00B63E8B">
      <w:pPr>
        <w:pStyle w:val="pc"/>
      </w:pPr>
      <w:r>
        <w:rPr>
          <w:rStyle w:val="s1"/>
        </w:rPr>
        <w:t>2. Шарттың мәні</w:t>
      </w:r>
    </w:p>
    <w:p w14:paraId="180FC3A3" w14:textId="77777777" w:rsidR="00B63E8B" w:rsidRDefault="00B63E8B" w:rsidP="00B63E8B">
      <w:pPr>
        <w:pStyle w:val="pc"/>
      </w:pPr>
      <w:r>
        <w:rPr>
          <w:rStyle w:val="s1"/>
        </w:rPr>
        <w:t> </w:t>
      </w:r>
    </w:p>
    <w:p w14:paraId="2FD109DD" w14:textId="77777777" w:rsidR="00B63E8B" w:rsidRDefault="00B63E8B" w:rsidP="00B63E8B">
      <w:pPr>
        <w:pStyle w:val="pji"/>
      </w:pPr>
      <w:r>
        <w:rPr>
          <w:rStyle w:val="s3"/>
        </w:rPr>
        <w:lastRenderedPageBreak/>
        <w:t xml:space="preserve">ҚР Ұлттық экономика министрінің 2020.13.07. № 54 </w:t>
      </w:r>
      <w:hyperlink r:id="rId20" w:history="1">
        <w:r>
          <w:rPr>
            <w:rStyle w:val="ac"/>
            <w:i/>
            <w:iCs/>
          </w:rPr>
          <w:t>бұйрығымен</w:t>
        </w:r>
      </w:hyperlink>
      <w:r>
        <w:rPr>
          <w:rStyle w:val="s3"/>
        </w:rPr>
        <w:t xml:space="preserve"> (</w:t>
      </w:r>
      <w:hyperlink r:id="rId21" w:anchor="sub_id=2" w:history="1">
        <w:r>
          <w:rPr>
            <w:rStyle w:val="ac"/>
            <w:i/>
            <w:iCs/>
          </w:rPr>
          <w:t>бұр.ред.қара</w:t>
        </w:r>
      </w:hyperlink>
      <w:r>
        <w:rPr>
          <w:rStyle w:val="s3"/>
        </w:rPr>
        <w:t xml:space="preserve">); 2022.20.06. № 46 </w:t>
      </w:r>
      <w:hyperlink r:id="rId22" w:anchor="sub_id=20" w:history="1">
        <w:r>
          <w:rPr>
            <w:rStyle w:val="ac"/>
            <w:i/>
            <w:iCs/>
          </w:rPr>
          <w:t>бұйрығымен</w:t>
        </w:r>
      </w:hyperlink>
      <w:r>
        <w:rPr>
          <w:rStyle w:val="s3"/>
        </w:rPr>
        <w:t xml:space="preserve"> (</w:t>
      </w:r>
      <w:hyperlink r:id="rId23" w:anchor="sub_id=2" w:history="1">
        <w:r>
          <w:rPr>
            <w:rStyle w:val="ac"/>
            <w:i/>
            <w:iCs/>
          </w:rPr>
          <w:t>бұр.ред.қара</w:t>
        </w:r>
      </w:hyperlink>
      <w:r>
        <w:rPr>
          <w:rStyle w:val="s3"/>
        </w:rPr>
        <w:t xml:space="preserve">); 2022.18.11. № 82 </w:t>
      </w:r>
      <w:hyperlink r:id="rId24" w:anchor="sub_id=101" w:history="1">
        <w:r>
          <w:rPr>
            <w:rStyle w:val="ac"/>
            <w:i/>
            <w:iCs/>
          </w:rPr>
          <w:t>бұйрығымен</w:t>
        </w:r>
      </w:hyperlink>
      <w:r>
        <w:rPr>
          <w:rStyle w:val="s3"/>
        </w:rPr>
        <w:t xml:space="preserve"> (2022 ж. 4 желтоқсаннан бастап қолданысқа енгізілді) (</w:t>
      </w:r>
      <w:hyperlink r:id="rId25" w:anchor="sub_id=2" w:history="1">
        <w:r>
          <w:rPr>
            <w:rStyle w:val="ac"/>
            <w:i/>
            <w:iCs/>
          </w:rPr>
          <w:t>бұр.ред.қара</w:t>
        </w:r>
      </w:hyperlink>
      <w:r>
        <w:rPr>
          <w:rStyle w:val="s3"/>
        </w:rPr>
        <w:t>) 2-тармақ жаңа редакцияда</w:t>
      </w:r>
    </w:p>
    <w:p w14:paraId="0174239E" w14:textId="77777777" w:rsidR="00B63E8B" w:rsidRDefault="00B63E8B" w:rsidP="00B63E8B">
      <w:pPr>
        <w:pStyle w:val="pj"/>
      </w:pPr>
      <w:r>
        <w:rPr>
          <w:rStyle w:val="s0"/>
        </w:rPr>
        <w:t>2. Осы Шарттың талаптары бойынша қаржы агенттігі Алушының ______________(қаржы ұйымының атауы) мынадай шарттарда алынған кредит/микрокредит/лизинг бойынша сыйақы мөлшерлемесінің бір бөлігін субсидиялауды жүзеге асырады:</w:t>
      </w:r>
    </w:p>
    <w:tbl>
      <w:tblPr>
        <w:tblW w:w="5000" w:type="pct"/>
        <w:tblCellMar>
          <w:left w:w="0" w:type="dxa"/>
          <w:right w:w="0" w:type="dxa"/>
        </w:tblCellMar>
        <w:tblLook w:val="04A0" w:firstRow="1" w:lastRow="0" w:firstColumn="1" w:lastColumn="0" w:noHBand="0" w:noVBand="1"/>
      </w:tblPr>
      <w:tblGrid>
        <w:gridCol w:w="7621"/>
        <w:gridCol w:w="1714"/>
      </w:tblGrid>
      <w:tr w:rsidR="00B63E8B" w14:paraId="799CDCD3" w14:textId="77777777" w:rsidTr="001679C1">
        <w:tc>
          <w:tcPr>
            <w:tcW w:w="4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70255" w14:textId="77777777" w:rsidR="00B63E8B" w:rsidRDefault="00B63E8B" w:rsidP="001679C1">
            <w:pPr>
              <w:pStyle w:val="p"/>
            </w:pPr>
            <w:r>
              <w:t>Банктік қарыз шарты/микрокредит бойынша шарт/қаржылық лизинг шарты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1533A" w14:textId="77777777" w:rsidR="00B63E8B" w:rsidRDefault="00B63E8B" w:rsidP="001679C1">
            <w:pPr>
              <w:pStyle w:val="p"/>
            </w:pPr>
            <w:r>
              <w:t>20___ жылғы</w:t>
            </w:r>
          </w:p>
          <w:p w14:paraId="6B92CBAF" w14:textId="77777777" w:rsidR="00B63E8B" w:rsidRDefault="00B63E8B" w:rsidP="001679C1">
            <w:pPr>
              <w:pStyle w:val="p"/>
            </w:pPr>
            <w:r>
              <w:t>« » ________ №</w:t>
            </w:r>
          </w:p>
        </w:tc>
      </w:tr>
      <w:tr w:rsidR="00B63E8B" w14:paraId="46FD6782" w14:textId="77777777" w:rsidTr="001679C1">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08C5B" w14:textId="77777777" w:rsidR="00B63E8B" w:rsidRDefault="00B63E8B" w:rsidP="001679C1">
            <w:pPr>
              <w:pStyle w:val="p"/>
            </w:pPr>
            <w:r>
              <w:t>Нысаналы мақсаты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8A542B9" w14:textId="77777777" w:rsidR="00B63E8B" w:rsidRDefault="00B63E8B" w:rsidP="001679C1">
            <w:pPr>
              <w:rPr>
                <w:rFonts w:eastAsia="Times New Roman"/>
              </w:rPr>
            </w:pPr>
          </w:p>
        </w:tc>
      </w:tr>
      <w:tr w:rsidR="00B63E8B" w14:paraId="67CEE4A1" w14:textId="77777777" w:rsidTr="001679C1">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8B7D4" w14:textId="77777777" w:rsidR="00B63E8B" w:rsidRDefault="00B63E8B" w:rsidP="001679C1">
            <w:pPr>
              <w:pStyle w:val="p"/>
            </w:pPr>
            <w:r>
              <w:t>«Жасыл» жобаларды іске асыру мақсаттары үшін кредит болған жағдайда:</w:t>
            </w:r>
          </w:p>
          <w:p w14:paraId="6C30EC12" w14:textId="77777777" w:rsidR="00B63E8B" w:rsidRDefault="00B63E8B" w:rsidP="001679C1">
            <w:pPr>
              <w:pStyle w:val="p"/>
            </w:pPr>
            <w:r>
              <w:t>«жасыл» жоба жататын «жасыл» таксономия санаты/санаттары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2BDD6741" w14:textId="77777777" w:rsidR="00B63E8B" w:rsidRDefault="00B63E8B" w:rsidP="001679C1">
            <w:pPr>
              <w:rPr>
                <w:rFonts w:eastAsia="Times New Roman"/>
              </w:rPr>
            </w:pPr>
          </w:p>
        </w:tc>
      </w:tr>
      <w:tr w:rsidR="00B63E8B" w14:paraId="6C1A372A" w14:textId="77777777" w:rsidTr="001679C1">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5E14A" w14:textId="77777777" w:rsidR="00B63E8B" w:rsidRDefault="00B63E8B" w:rsidP="001679C1">
            <w:pPr>
              <w:pStyle w:val="p"/>
            </w:pPr>
            <w:r>
              <w:t>Субсидиялау мерзімі басталған күнге кредит/микрокредит/лизинг сомасы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3407D78" w14:textId="77777777" w:rsidR="00B63E8B" w:rsidRDefault="00B63E8B" w:rsidP="001679C1">
            <w:pPr>
              <w:rPr>
                <w:rFonts w:eastAsia="Times New Roman"/>
              </w:rPr>
            </w:pPr>
          </w:p>
        </w:tc>
      </w:tr>
      <w:tr w:rsidR="00B63E8B" w14:paraId="5D0CA7F8" w14:textId="77777777" w:rsidTr="001679C1">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3268A" w14:textId="77777777" w:rsidR="00B63E8B" w:rsidRDefault="00B63E8B" w:rsidP="001679C1">
            <w:pPr>
              <w:pStyle w:val="p"/>
            </w:pPr>
            <w:r>
              <w:t>Кредит/лизинг валютасы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DAA65B6" w14:textId="77777777" w:rsidR="00B63E8B" w:rsidRDefault="00B63E8B" w:rsidP="001679C1">
            <w:pPr>
              <w:rPr>
                <w:rFonts w:eastAsia="Times New Roman"/>
              </w:rPr>
            </w:pPr>
          </w:p>
        </w:tc>
      </w:tr>
      <w:tr w:rsidR="00B63E8B" w14:paraId="548C5979" w14:textId="77777777" w:rsidTr="001679C1">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4BF6B" w14:textId="77777777" w:rsidR="00B63E8B" w:rsidRDefault="00B63E8B" w:rsidP="001679C1">
            <w:pPr>
              <w:pStyle w:val="p"/>
            </w:pPr>
            <w:r>
              <w:t>Сыйақы мөлшерлемесі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6A803C0B" w14:textId="77777777" w:rsidR="00B63E8B" w:rsidRDefault="00B63E8B" w:rsidP="001679C1">
            <w:pPr>
              <w:rPr>
                <w:rFonts w:eastAsia="Times New Roman"/>
              </w:rPr>
            </w:pPr>
          </w:p>
        </w:tc>
      </w:tr>
      <w:tr w:rsidR="00B63E8B" w14:paraId="79CCEBAE" w14:textId="77777777" w:rsidTr="001679C1">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4AE1" w14:textId="77777777" w:rsidR="00B63E8B" w:rsidRDefault="00B63E8B" w:rsidP="001679C1">
            <w:pPr>
              <w:pStyle w:val="p"/>
            </w:pPr>
            <w:r>
              <w:t>Кредит/микрокредит/лизинг мерзімі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74B25DFF" w14:textId="77777777" w:rsidR="00B63E8B" w:rsidRDefault="00B63E8B" w:rsidP="001679C1">
            <w:pPr>
              <w:rPr>
                <w:rFonts w:eastAsia="Times New Roman"/>
              </w:rPr>
            </w:pPr>
          </w:p>
        </w:tc>
      </w:tr>
      <w:tr w:rsidR="00B63E8B" w14:paraId="36A29FE8" w14:textId="77777777" w:rsidTr="001679C1">
        <w:tc>
          <w:tcPr>
            <w:tcW w:w="4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A6FB7" w14:textId="77777777" w:rsidR="00B63E8B" w:rsidRDefault="00B63E8B" w:rsidP="001679C1">
            <w:pPr>
              <w:pStyle w:val="p"/>
            </w:pPr>
            <w:r>
              <w:t>Ерекше шарттар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51CA2EA" w14:textId="77777777" w:rsidR="00B63E8B" w:rsidRDefault="00B63E8B" w:rsidP="001679C1">
            <w:pPr>
              <w:rPr>
                <w:rFonts w:eastAsia="Times New Roman"/>
              </w:rPr>
            </w:pPr>
          </w:p>
        </w:tc>
      </w:tr>
    </w:tbl>
    <w:p w14:paraId="17DD6A44" w14:textId="77777777" w:rsidR="00B63E8B" w:rsidRDefault="00B63E8B" w:rsidP="00B63E8B">
      <w:pPr>
        <w:pStyle w:val="pj"/>
      </w:pPr>
      <w:r>
        <w:t xml:space="preserve">3. </w:t>
      </w:r>
      <w:r>
        <w:rPr>
          <w:rStyle w:val="s0"/>
        </w:rPr>
        <w:t>Субсидиялау Субсидиялау қағидаларына сәйкес республикалық және жергілікті бюджет қаражаты есебінен жүргізіледі.</w:t>
      </w:r>
    </w:p>
    <w:p w14:paraId="24426428" w14:textId="77777777" w:rsidR="00B63E8B" w:rsidRDefault="00B63E8B" w:rsidP="00B63E8B">
      <w:pPr>
        <w:pStyle w:val="pji"/>
      </w:pPr>
      <w:r>
        <w:rPr>
          <w:rStyle w:val="s3"/>
        </w:rPr>
        <w:t xml:space="preserve">ҚР Ұлттық экономика министрінің 2022.18.11. № 82 </w:t>
      </w:r>
      <w:hyperlink r:id="rId26" w:anchor="sub_id=104" w:history="1">
        <w:r>
          <w:rPr>
            <w:rStyle w:val="ac"/>
            <w:i/>
            <w:iCs/>
          </w:rPr>
          <w:t>бұйрығымен</w:t>
        </w:r>
      </w:hyperlink>
      <w:r>
        <w:rPr>
          <w:rStyle w:val="s3"/>
        </w:rPr>
        <w:t xml:space="preserve"> 4-тармақ жаңа редакцияда (2022 ж. 4 желтоқсаннан бастап қолданысқа енгізілді) (</w:t>
      </w:r>
      <w:hyperlink r:id="rId27" w:anchor="sub_id=2" w:history="1">
        <w:r>
          <w:rPr>
            <w:rStyle w:val="ac"/>
            <w:i/>
            <w:iCs/>
          </w:rPr>
          <w:t>бұр.ред.қара</w:t>
        </w:r>
      </w:hyperlink>
      <w:r>
        <w:rPr>
          <w:rStyle w:val="s3"/>
        </w:rPr>
        <w:t xml:space="preserve">) </w:t>
      </w:r>
    </w:p>
    <w:p w14:paraId="220927E0" w14:textId="77777777" w:rsidR="00B63E8B" w:rsidRDefault="00B63E8B" w:rsidP="00B63E8B">
      <w:pPr>
        <w:pStyle w:val="pj"/>
      </w:pPr>
      <w:r>
        <w:rPr>
          <w:rStyle w:val="s0"/>
        </w:rPr>
        <w:t>4. Банк/лизингтік компания/МҚҰ осы Шарт жасалғаннан кейін қаржы агенттігіне өтеу кестесін қоса бере отырып, Алушымен жасалған банктік қарыз шартын/микрокредит бойынша шартты/қаржылық лизинг шартын (лауазымды адамның қолымен және банктің/лизингтік компанияның/МҚҰ-ның мөрімен (болған жағдайда) расталған көшірме);</w:t>
      </w:r>
    </w:p>
    <w:p w14:paraId="544B91F1" w14:textId="77777777" w:rsidR="00B63E8B" w:rsidRDefault="00B63E8B" w:rsidP="00B63E8B">
      <w:pPr>
        <w:pStyle w:val="pji"/>
      </w:pPr>
      <w:r>
        <w:rPr>
          <w:rStyle w:val="s3"/>
        </w:rPr>
        <w:t xml:space="preserve">ҚР Ұлттық экономика министрінің 2022.20.06. № 46 </w:t>
      </w:r>
      <w:hyperlink r:id="rId28" w:anchor="sub_id=20" w:history="1">
        <w:r>
          <w:rPr>
            <w:rStyle w:val="ac"/>
            <w:i/>
            <w:iCs/>
          </w:rPr>
          <w:t>бұйрығымен</w:t>
        </w:r>
      </w:hyperlink>
      <w:r>
        <w:rPr>
          <w:rStyle w:val="s3"/>
        </w:rPr>
        <w:t xml:space="preserve"> 5-тармақ жаңа редакцияда (</w:t>
      </w:r>
      <w:hyperlink r:id="rId29" w:anchor="sub_id=2" w:history="1">
        <w:r>
          <w:rPr>
            <w:rStyle w:val="ac"/>
            <w:i/>
            <w:iCs/>
          </w:rPr>
          <w:t>бұр.ред.қара</w:t>
        </w:r>
      </w:hyperlink>
      <w:r>
        <w:rPr>
          <w:rStyle w:val="s3"/>
        </w:rPr>
        <w:t>)</w:t>
      </w:r>
    </w:p>
    <w:p w14:paraId="722AB505" w14:textId="77777777" w:rsidR="00B63E8B" w:rsidRDefault="00B63E8B" w:rsidP="00B63E8B">
      <w:pPr>
        <w:pStyle w:val="pj"/>
      </w:pPr>
      <w:r>
        <w:t>5. Субсидиялау Субсидиялау қағидаларының/Тетіктің «______________________» (бағыттың атауы) _______________ бағыты шеңберінде жүзеге асырылады.</w:t>
      </w:r>
    </w:p>
    <w:p w14:paraId="6B6F854A" w14:textId="77777777" w:rsidR="00B63E8B" w:rsidRDefault="00B63E8B" w:rsidP="00B63E8B">
      <w:pPr>
        <w:pStyle w:val="pji"/>
      </w:pPr>
      <w:r>
        <w:rPr>
          <w:rStyle w:val="s3"/>
        </w:rPr>
        <w:t xml:space="preserve">ҚР Ұлттық экономика министрінің 2022.18.11. № 82 </w:t>
      </w:r>
      <w:hyperlink r:id="rId30" w:anchor="sub_id=106" w:history="1">
        <w:r>
          <w:rPr>
            <w:rStyle w:val="ac"/>
            <w:i/>
            <w:iCs/>
          </w:rPr>
          <w:t>бұйрығымен</w:t>
        </w:r>
      </w:hyperlink>
      <w:r>
        <w:rPr>
          <w:rStyle w:val="s3"/>
        </w:rPr>
        <w:t xml:space="preserve"> 6-тармақ жаңа редакцияда (2022 ж. 4 желтоқсаннан бастап қолданысқа енгізілді) (</w:t>
      </w:r>
      <w:hyperlink r:id="rId31" w:anchor="sub_id=2" w:history="1">
        <w:r>
          <w:rPr>
            <w:rStyle w:val="ac"/>
            <w:i/>
            <w:iCs/>
          </w:rPr>
          <w:t>бұр.ред.қара</w:t>
        </w:r>
      </w:hyperlink>
      <w:r>
        <w:rPr>
          <w:rStyle w:val="s3"/>
        </w:rPr>
        <w:t xml:space="preserve">) </w:t>
      </w:r>
    </w:p>
    <w:p w14:paraId="3059471E" w14:textId="77777777" w:rsidR="00B63E8B" w:rsidRDefault="00B63E8B" w:rsidP="00B63E8B">
      <w:pPr>
        <w:pStyle w:val="pj"/>
      </w:pPr>
      <w:r>
        <w:rPr>
          <w:rStyle w:val="s0"/>
        </w:rPr>
        <w:t>6. Кредит/микрокредит/лизинг бойынша ____________ мөлшеріндегі сыйақы мөлшерлемесінің бір бөлігі субсидиялануға жатады, бұл ретте _______ мөлшеріндегі сыйақы мөлшерлемесінің бір бөлігін қаржы агенттігі төлейді, ал сыйақы мөлшерлемесінің ________ мөлшеріндегі қалған бөлігін осы Шартқа қосымшаға (бұдан әрі - Қосымша) сәйкес нысан бойынша Субсидиялау шартына берілген өтеу кестесіне сәйкес Алушы төлейді.</w:t>
      </w:r>
    </w:p>
    <w:p w14:paraId="6C0A1EA4" w14:textId="77777777" w:rsidR="00B63E8B" w:rsidRDefault="00B63E8B" w:rsidP="00B63E8B">
      <w:pPr>
        <w:pStyle w:val="pji"/>
      </w:pPr>
      <w:r>
        <w:rPr>
          <w:rStyle w:val="s3"/>
        </w:rPr>
        <w:t xml:space="preserve">ҚР Ұлттық экономика министрінің 2022.18.11. № 82 </w:t>
      </w:r>
      <w:hyperlink r:id="rId32" w:anchor="sub_id=106" w:history="1">
        <w:r>
          <w:rPr>
            <w:rStyle w:val="ac"/>
            <w:i/>
            <w:iCs/>
          </w:rPr>
          <w:t>бұйрығымен</w:t>
        </w:r>
      </w:hyperlink>
      <w:r>
        <w:rPr>
          <w:rStyle w:val="s3"/>
        </w:rPr>
        <w:t xml:space="preserve"> 7-тармақ жаңа редакцияда (2022 ж. 4 желтоқсаннан бастап қолданысқа енгізілді) (</w:t>
      </w:r>
      <w:hyperlink r:id="rId33" w:anchor="sub_id=2" w:history="1">
        <w:r>
          <w:rPr>
            <w:rStyle w:val="ac"/>
            <w:i/>
            <w:iCs/>
          </w:rPr>
          <w:t>бұр.ред.қара</w:t>
        </w:r>
      </w:hyperlink>
      <w:r>
        <w:rPr>
          <w:rStyle w:val="s3"/>
        </w:rPr>
        <w:t xml:space="preserve">) </w:t>
      </w:r>
    </w:p>
    <w:p w14:paraId="5B466420" w14:textId="77777777" w:rsidR="00B63E8B" w:rsidRDefault="00B63E8B" w:rsidP="00B63E8B">
      <w:pPr>
        <w:pStyle w:val="pj"/>
      </w:pPr>
      <w:r>
        <w:rPr>
          <w:rStyle w:val="s0"/>
        </w:rPr>
        <w:t>7. Банк/лизингтік компания/МҚҰ аударған және Алушы мерзімі өткен берешек бойынша төлемеген сыйақылар субсидияланбайды.</w:t>
      </w:r>
    </w:p>
    <w:p w14:paraId="367C04DB" w14:textId="77777777" w:rsidR="00B63E8B" w:rsidRDefault="00B63E8B" w:rsidP="00B63E8B">
      <w:pPr>
        <w:pStyle w:val="pji"/>
      </w:pPr>
      <w:r>
        <w:rPr>
          <w:rStyle w:val="s3"/>
        </w:rPr>
        <w:t xml:space="preserve">ҚР Ұлттық экономика министрінің 2022.20.06. № 46 </w:t>
      </w:r>
      <w:hyperlink r:id="rId34" w:anchor="sub_id=20" w:history="1">
        <w:r>
          <w:rPr>
            <w:rStyle w:val="ac"/>
            <w:i/>
            <w:iCs/>
          </w:rPr>
          <w:t>бұйрығымен</w:t>
        </w:r>
      </w:hyperlink>
      <w:r>
        <w:rPr>
          <w:rStyle w:val="s3"/>
        </w:rPr>
        <w:t xml:space="preserve"> 8-тармақ жаңа редакцияда (</w:t>
      </w:r>
      <w:hyperlink r:id="rId35" w:anchor="sub_id=2" w:history="1">
        <w:r>
          <w:rPr>
            <w:rStyle w:val="ac"/>
            <w:i/>
            <w:iCs/>
          </w:rPr>
          <w:t>бұр.ред.қара</w:t>
        </w:r>
      </w:hyperlink>
      <w:r>
        <w:rPr>
          <w:rStyle w:val="s3"/>
        </w:rPr>
        <w:t xml:space="preserve">); ҚР Ұлттық экономика министрінің 2022.18.11. № 82 </w:t>
      </w:r>
      <w:hyperlink r:id="rId36" w:anchor="sub_id=108" w:history="1">
        <w:r>
          <w:rPr>
            <w:rStyle w:val="ac"/>
            <w:i/>
            <w:iCs/>
          </w:rPr>
          <w:t>бұйрығымен</w:t>
        </w:r>
      </w:hyperlink>
      <w:r>
        <w:rPr>
          <w:rStyle w:val="s3"/>
        </w:rPr>
        <w:t xml:space="preserve"> 8-тармақ өзгертілді (2022 ж. 4 желтоқсаннан бастап қолданысқа енгізілді) (</w:t>
      </w:r>
      <w:hyperlink r:id="rId37" w:anchor="sub_id=2" w:history="1">
        <w:r>
          <w:rPr>
            <w:rStyle w:val="ac"/>
            <w:i/>
            <w:iCs/>
          </w:rPr>
          <w:t>бұр.ред.қара</w:t>
        </w:r>
      </w:hyperlink>
      <w:r>
        <w:rPr>
          <w:rStyle w:val="s3"/>
        </w:rPr>
        <w:t xml:space="preserve">) </w:t>
      </w:r>
    </w:p>
    <w:p w14:paraId="4ED3083F" w14:textId="77777777" w:rsidR="00B63E8B" w:rsidRDefault="00B63E8B" w:rsidP="00B63E8B">
      <w:pPr>
        <w:pStyle w:val="pj"/>
      </w:pPr>
      <w:r>
        <w:t>8. Субсидиялау үшін көзделген қаражатты аударуды қаржы агенттігі Қосымшаға сәйкес нысан бойынша Субсидиялау шартына өтеу кестесіне сәйкес банкте/банк-төлем агентінде ашылған ағымдағы шотқа ай сайын аванстық төлемдермен (айына бір рет/бірнеше рет) жүзеге асырады.</w:t>
      </w:r>
    </w:p>
    <w:p w14:paraId="10F025B1" w14:textId="77777777" w:rsidR="00B63E8B" w:rsidRDefault="00B63E8B" w:rsidP="00B63E8B">
      <w:pPr>
        <w:pStyle w:val="pj"/>
      </w:pPr>
      <w:r>
        <w:rPr>
          <w:rStyle w:val="s0"/>
        </w:rPr>
        <w:lastRenderedPageBreak/>
        <w:t>Кәсіпкерлердің жобалары бойынша субсидиялау үшін көзделген қаражатты аударуды Қаржы агенттігі кәсіпкердің кредит/микрокредит/лизинг бойынша (негізгі борыш, сыйақының субсидияланатын және субсидияланбайтын бөлігі) толық төлем жүргізу фактісі туралы банктің/лизингтік компанияның/МҚҰ-ның хабарламасы не қысқа мерзімді кезеңге арналған сыйақының субсидияланатын бөлігі бойынша алушының алдағы міндеттемелерін жабатын төлемдер негізінде жүзеге асырады субсидиялау шарттарына төлем кестелерін негізге ала отырып, кредиттік рейтинг төмендеген кезде және банктердің/банк-төлем агентінің қаржылық жай-күйінің нашарлауының өзге де белгілері (бір немесе бірнеше жағдайдың басталуы), оның ішінде:</w:t>
      </w:r>
    </w:p>
    <w:p w14:paraId="67E2B1BE" w14:textId="77777777" w:rsidR="00B63E8B" w:rsidRDefault="00B63E8B" w:rsidP="00B63E8B">
      <w:pPr>
        <w:pStyle w:val="pj"/>
      </w:pPr>
      <w:r>
        <w:t>халықаралық рейтингтік агенттіктердің кредиттік рейтингі Standard&amp;Poors рейтингтер шәкілі бойынша «В» деңгейінен төмен түскен жағдайда;</w:t>
      </w:r>
    </w:p>
    <w:p w14:paraId="7EC9B9EF" w14:textId="77777777" w:rsidR="00B63E8B" w:rsidRDefault="00B63E8B" w:rsidP="00B63E8B">
      <w:pPr>
        <w:pStyle w:val="pj"/>
      </w:pPr>
      <w:r>
        <w:t>К4 коэффициентінің мәні 0,4 деңгейінен төмендеген жағдайда;</w:t>
      </w:r>
    </w:p>
    <w:p w14:paraId="1BEF05F4" w14:textId="77777777" w:rsidR="00B63E8B" w:rsidRDefault="00B63E8B" w:rsidP="00B63E8B">
      <w:pPr>
        <w:pStyle w:val="pj"/>
      </w:pPr>
      <w:r>
        <w:t>қатарынан 2 (екі) ай бойы пруденциалдық нормативтер бұзылған жағдайда кредит бойынша толық төлемді (негізгі борыш, субсидияланатын және субсидияланбайтын сыйақы бөлігі) жүргізу фактісі туралы банктің/лизингтік компанияның хабарламасы негізінде не субсидиялау шарттарына төлем кестелерін негізге ала отырып, қысқа мерзімді кезеңге сыйақының субсидияланатын бөлігі бойынша Алушының алдағы міндеттемелерін өтейтін төлемдер негізінде жүзеге асырады.</w:t>
      </w:r>
    </w:p>
    <w:p w14:paraId="3BC42C7F" w14:textId="77777777" w:rsidR="00B63E8B" w:rsidRDefault="00B63E8B" w:rsidP="00B63E8B">
      <w:pPr>
        <w:pStyle w:val="pj"/>
      </w:pPr>
      <w:r>
        <w:t>Банкте/банк-төлем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p w14:paraId="6FEBC938" w14:textId="77777777" w:rsidR="00B63E8B" w:rsidRDefault="00B63E8B" w:rsidP="00B63E8B">
      <w:pPr>
        <w:pStyle w:val="pj"/>
      </w:pPr>
      <w:r>
        <w:rPr>
          <w:rStyle w:val="s0"/>
        </w:rPr>
        <w:t>9. Субсидиялау мерзімінің басталуы: ____ жыл.</w:t>
      </w:r>
    </w:p>
    <w:p w14:paraId="43935551" w14:textId="77777777" w:rsidR="00B63E8B" w:rsidRDefault="00B63E8B" w:rsidP="00B63E8B">
      <w:pPr>
        <w:pStyle w:val="pj"/>
      </w:pPr>
      <w:r>
        <w:rPr>
          <w:rStyle w:val="s0"/>
        </w:rPr>
        <w:t>10. Қаржы агенттігі осы Шартқа қол қойылғаннан кейін субсидияларды төлейді.</w:t>
      </w:r>
    </w:p>
    <w:p w14:paraId="063CD487" w14:textId="77777777" w:rsidR="00B63E8B" w:rsidRDefault="00B63E8B" w:rsidP="00B63E8B">
      <w:pPr>
        <w:pStyle w:val="pj"/>
      </w:pPr>
      <w:r>
        <w:rPr>
          <w:rStyle w:val="s0"/>
        </w:rPr>
        <w:t>11. Тараптар осы Шарттың шеңберінде төлем жасалатын күн демалыс күніне немесе мереке күніне сай келген жағдайда төлем аталған күннен кейінгі жұмыс күні жасалады деп келісті.</w:t>
      </w:r>
    </w:p>
    <w:p w14:paraId="66B1F92F" w14:textId="77777777" w:rsidR="00B63E8B" w:rsidRDefault="00B63E8B" w:rsidP="00B63E8B">
      <w:pPr>
        <w:pStyle w:val="pc"/>
      </w:pPr>
      <w:r>
        <w:rPr>
          <w:rStyle w:val="s1"/>
        </w:rPr>
        <w:t> </w:t>
      </w:r>
    </w:p>
    <w:p w14:paraId="54B17E7A" w14:textId="77777777" w:rsidR="00B63E8B" w:rsidRDefault="00B63E8B" w:rsidP="00B63E8B">
      <w:pPr>
        <w:pStyle w:val="pc"/>
      </w:pPr>
      <w:r>
        <w:rPr>
          <w:rStyle w:val="s1"/>
        </w:rPr>
        <w:t> </w:t>
      </w:r>
    </w:p>
    <w:p w14:paraId="384DF892" w14:textId="77777777" w:rsidR="00B63E8B" w:rsidRDefault="00B63E8B" w:rsidP="00B63E8B">
      <w:pPr>
        <w:pStyle w:val="pc"/>
      </w:pPr>
      <w:r>
        <w:rPr>
          <w:rStyle w:val="s1"/>
        </w:rPr>
        <w:t>3. Тараптардың құқықтары және міндеттері</w:t>
      </w:r>
    </w:p>
    <w:p w14:paraId="2245C23F" w14:textId="77777777" w:rsidR="00B63E8B" w:rsidRDefault="00B63E8B" w:rsidP="00B63E8B">
      <w:pPr>
        <w:pStyle w:val="pc"/>
      </w:pPr>
      <w:r>
        <w:rPr>
          <w:rStyle w:val="s1"/>
        </w:rPr>
        <w:t> </w:t>
      </w:r>
    </w:p>
    <w:p w14:paraId="6939B01E" w14:textId="77777777" w:rsidR="00B63E8B" w:rsidRDefault="00B63E8B" w:rsidP="00B63E8B">
      <w:pPr>
        <w:pStyle w:val="pji"/>
      </w:pPr>
      <w:r>
        <w:rPr>
          <w:rStyle w:val="s3"/>
        </w:rPr>
        <w:t xml:space="preserve">ҚР Ұлттық экономика министрінің 2022.20.06. № 46 </w:t>
      </w:r>
      <w:hyperlink r:id="rId38" w:anchor="sub_id=20" w:history="1">
        <w:r>
          <w:rPr>
            <w:rStyle w:val="ac"/>
            <w:i/>
            <w:iCs/>
          </w:rPr>
          <w:t>бұйрығымен</w:t>
        </w:r>
      </w:hyperlink>
      <w:r>
        <w:rPr>
          <w:rStyle w:val="s3"/>
        </w:rPr>
        <w:t xml:space="preserve"> 12-тармақ жаңа редакцияда (</w:t>
      </w:r>
      <w:hyperlink r:id="rId39" w:anchor="sub_id=2" w:history="1">
        <w:r>
          <w:rPr>
            <w:rStyle w:val="ac"/>
            <w:i/>
            <w:iCs/>
          </w:rPr>
          <w:t>бұр.ред.қара</w:t>
        </w:r>
      </w:hyperlink>
      <w:r>
        <w:rPr>
          <w:rStyle w:val="s3"/>
        </w:rPr>
        <w:t xml:space="preserve">); ҚР Ұлттық экономика министрінің 2022.18.11. № 82 </w:t>
      </w:r>
      <w:hyperlink r:id="rId40" w:anchor="sub_id=112" w:history="1">
        <w:r>
          <w:rPr>
            <w:rStyle w:val="ac"/>
            <w:i/>
            <w:iCs/>
          </w:rPr>
          <w:t>бұйрығымен</w:t>
        </w:r>
      </w:hyperlink>
      <w:r>
        <w:rPr>
          <w:rStyle w:val="s3"/>
        </w:rPr>
        <w:t xml:space="preserve"> 12-тармақ өзгертілді (2022 ж. 4 желтоқсаннан бастап қолданысқа енгізілді) (</w:t>
      </w:r>
      <w:hyperlink r:id="rId41" w:anchor="sub_id=2" w:history="1">
        <w:r>
          <w:rPr>
            <w:rStyle w:val="ac"/>
            <w:i/>
            <w:iCs/>
          </w:rPr>
          <w:t>бұр.ред.қара</w:t>
        </w:r>
      </w:hyperlink>
      <w:r>
        <w:rPr>
          <w:rStyle w:val="s3"/>
        </w:rPr>
        <w:t xml:space="preserve">) </w:t>
      </w:r>
    </w:p>
    <w:p w14:paraId="652668CE" w14:textId="77777777" w:rsidR="00B63E8B" w:rsidRDefault="00B63E8B" w:rsidP="00B63E8B">
      <w:pPr>
        <w:pStyle w:val="pj"/>
      </w:pPr>
      <w:r>
        <w:t>12. Қаржы агенттігі:</w:t>
      </w:r>
    </w:p>
    <w:p w14:paraId="0D8F94FC" w14:textId="77777777" w:rsidR="00B63E8B" w:rsidRDefault="00B63E8B" w:rsidP="00B63E8B">
      <w:pPr>
        <w:pStyle w:val="pj"/>
      </w:pPr>
      <w:r>
        <w:t>1) осы Шарттың талаптарында банкте/банк-төлем агентінде ашылған ағымдағы шотты субсидиялау үшін жеткілікті сомамен уақтылы толтыруға;</w:t>
      </w:r>
    </w:p>
    <w:p w14:paraId="58533B79" w14:textId="77777777" w:rsidR="00B63E8B" w:rsidRDefault="00B63E8B" w:rsidP="00B63E8B">
      <w:pPr>
        <w:pStyle w:val="pj"/>
      </w:pPr>
      <w:r>
        <w:rPr>
          <w:rStyle w:val="s0"/>
        </w:rPr>
        <w:t>2) уәкілетті органға есеп беру мақсатында кредиттер/микрокредиттер/лизинг бойынша сыйақы мөлшерлемесін субсидиялау бөлігінде Ұлттық жобаның/Тетіктің іске асырылуын мониторингтеуді жүзеге асыруға;</w:t>
      </w:r>
    </w:p>
    <w:p w14:paraId="0C1D6614" w14:textId="77777777" w:rsidR="00B63E8B" w:rsidRDefault="00B63E8B" w:rsidP="00B63E8B">
      <w:pPr>
        <w:pStyle w:val="pj"/>
      </w:pPr>
      <w:r>
        <w:t>3) Алушының кредит қаражатын мақсатты пайдаланбауы және (немесе) оның жобасының Субсидиялау қағидаларының/Тетіктің талаптарына сәйкес келмеуі фактілері анықталған кезде Алушының төленген сыйақы сомасын өтеуін қамтамасыз ету шараларын қабылдауға, оның ішінде сот тәртібінде қабылдауға міндетті.</w:t>
      </w:r>
    </w:p>
    <w:p w14:paraId="5EE1CDED" w14:textId="77777777" w:rsidR="00B63E8B" w:rsidRDefault="00B63E8B" w:rsidP="00B63E8B">
      <w:pPr>
        <w:pStyle w:val="pji"/>
      </w:pPr>
      <w:r>
        <w:rPr>
          <w:rStyle w:val="s3"/>
        </w:rPr>
        <w:t xml:space="preserve">ҚР Ұлттық экономика министрінің 2020.13.07. № 54 </w:t>
      </w:r>
      <w:hyperlink r:id="rId42" w:history="1">
        <w:r>
          <w:rPr>
            <w:rStyle w:val="ac"/>
            <w:i/>
            <w:iCs/>
          </w:rPr>
          <w:t>бұйрығымен</w:t>
        </w:r>
      </w:hyperlink>
      <w:r>
        <w:rPr>
          <w:rStyle w:val="s3"/>
        </w:rPr>
        <w:t xml:space="preserve"> 13-тармақ өзгертілді (</w:t>
      </w:r>
      <w:hyperlink r:id="rId43" w:anchor="sub_id=2" w:history="1">
        <w:r>
          <w:rPr>
            <w:rStyle w:val="ac"/>
            <w:i/>
            <w:iCs/>
          </w:rPr>
          <w:t>бұр.ред.қара</w:t>
        </w:r>
      </w:hyperlink>
      <w:r>
        <w:rPr>
          <w:rStyle w:val="s3"/>
        </w:rPr>
        <w:t xml:space="preserve">); ҚР Ұлттық экономика министрінің 2022.20.06. № 46 </w:t>
      </w:r>
      <w:hyperlink r:id="rId44" w:anchor="sub_id=20" w:history="1">
        <w:r>
          <w:rPr>
            <w:rStyle w:val="ac"/>
            <w:i/>
            <w:iCs/>
          </w:rPr>
          <w:t>бұйрығымен</w:t>
        </w:r>
      </w:hyperlink>
      <w:r>
        <w:rPr>
          <w:rStyle w:val="s3"/>
        </w:rPr>
        <w:t xml:space="preserve"> 13-тармақ жаңа редакцияда (</w:t>
      </w:r>
      <w:hyperlink r:id="rId45" w:anchor="sub_id=2" w:history="1">
        <w:r>
          <w:rPr>
            <w:rStyle w:val="ac"/>
            <w:i/>
            <w:iCs/>
          </w:rPr>
          <w:t>бұр.ред.қара</w:t>
        </w:r>
      </w:hyperlink>
      <w:r>
        <w:rPr>
          <w:rStyle w:val="s3"/>
        </w:rPr>
        <w:t xml:space="preserve">); ҚР Ұлттық экономика министрінің 2022.18.11. № 82 </w:t>
      </w:r>
      <w:hyperlink r:id="rId46" w:anchor="sub_id=113" w:history="1">
        <w:r>
          <w:rPr>
            <w:rStyle w:val="ac"/>
            <w:i/>
            <w:iCs/>
          </w:rPr>
          <w:t>бұйрығымен</w:t>
        </w:r>
      </w:hyperlink>
      <w:r>
        <w:rPr>
          <w:rStyle w:val="s3"/>
        </w:rPr>
        <w:t xml:space="preserve"> (2022 ж. 4 желтоқсаннан бастап қолданысқа енгізілді) (</w:t>
      </w:r>
      <w:hyperlink r:id="rId47" w:anchor="sub_id=2" w:history="1">
        <w:r>
          <w:rPr>
            <w:rStyle w:val="ac"/>
            <w:i/>
            <w:iCs/>
          </w:rPr>
          <w:t>бұр.ред.қара</w:t>
        </w:r>
      </w:hyperlink>
      <w:r>
        <w:rPr>
          <w:rStyle w:val="s3"/>
        </w:rPr>
        <w:t xml:space="preserve">); 2023.11.09. № 158 </w:t>
      </w:r>
      <w:hyperlink r:id="rId48" w:anchor="sub_id=101" w:history="1">
        <w:r>
          <w:rPr>
            <w:rStyle w:val="ac"/>
            <w:i/>
            <w:iCs/>
          </w:rPr>
          <w:t>бұйрығымен</w:t>
        </w:r>
      </w:hyperlink>
      <w:r>
        <w:rPr>
          <w:rStyle w:val="s3"/>
        </w:rPr>
        <w:t xml:space="preserve"> (2023 ж. 29 қыркүйектен бастап қолданысқа енгізілді) (</w:t>
      </w:r>
      <w:hyperlink r:id="rId49" w:anchor="sub_id=2" w:history="1">
        <w:r>
          <w:rPr>
            <w:rStyle w:val="ac"/>
            <w:i/>
            <w:iCs/>
          </w:rPr>
          <w:t>бұр.ред.қара</w:t>
        </w:r>
      </w:hyperlink>
      <w:r>
        <w:rPr>
          <w:rStyle w:val="s3"/>
        </w:rPr>
        <w:t>) 13-тармақ өзгертілді</w:t>
      </w:r>
    </w:p>
    <w:p w14:paraId="17A5F3F0" w14:textId="77777777" w:rsidR="00B63E8B" w:rsidRDefault="00B63E8B" w:rsidP="00B63E8B">
      <w:pPr>
        <w:pStyle w:val="pj"/>
      </w:pPr>
      <w:r>
        <w:t>13. Қаржы агенттігі:</w:t>
      </w:r>
    </w:p>
    <w:p w14:paraId="548BF4CF" w14:textId="77777777" w:rsidR="00B63E8B" w:rsidRDefault="00B63E8B" w:rsidP="00B63E8B">
      <w:pPr>
        <w:pStyle w:val="pj"/>
      </w:pPr>
      <w:r>
        <w:lastRenderedPageBreak/>
        <w:t>1) Субсидиялау қағидалары шеңберінде өңірлік үйлестірушіден/Субсидиялау қағидалары/Тетік шеңберінде кәсіпкерлік жөніндегі уәкілетті органнан қаражат алынбаған жағдайда субсидияны аудармауға;</w:t>
      </w:r>
    </w:p>
    <w:p w14:paraId="183B9300" w14:textId="77777777" w:rsidR="00B63E8B" w:rsidRDefault="00B63E8B" w:rsidP="00B63E8B">
      <w:pPr>
        <w:pStyle w:val="pj"/>
      </w:pPr>
      <w:r>
        <w:rPr>
          <w:rStyle w:val="s0"/>
        </w:rPr>
        <w:t>2) қаражаттың мақсатты пайдаланылуы тұрғысынан Алушыға тексерулер жүргізуге құқылы. Алушыдан кредит/микрокредит/лизинг мәнінің мақсатты пайдаланылуын растайтын құжаттар мен мәліметтерді талап етуге;</w:t>
      </w:r>
    </w:p>
    <w:p w14:paraId="40832CC2" w14:textId="77777777" w:rsidR="00B63E8B" w:rsidRDefault="00B63E8B" w:rsidP="00B63E8B">
      <w:pPr>
        <w:pStyle w:val="pj"/>
      </w:pPr>
      <w:r>
        <w:rPr>
          <w:rStyle w:val="s0"/>
        </w:rPr>
        <w:t>3) банктен/лизингтік компания/МҚҰ-дан Алушы туралы, сондай-ақ Ұлттық жобаға/Тетікке қатысатын банктік қарыз шартының/микрокредит бойынша шарттың/қаржылық лизинг шартының іске асырылуы туралы құжаттарды және ақпаратты сұратуға және алуға;</w:t>
      </w:r>
    </w:p>
    <w:p w14:paraId="0358EC71" w14:textId="77777777" w:rsidR="00B63E8B" w:rsidRDefault="00B63E8B" w:rsidP="00B63E8B">
      <w:pPr>
        <w:pStyle w:val="pj"/>
      </w:pPr>
      <w:r>
        <w:rPr>
          <w:rStyle w:val="s0"/>
        </w:rPr>
        <w:t>4) банкке/лизингтік компанияға/МҚҰ-ға алдын ала жазбаша хабарлай отырып, банк/лизингтік компания/МҚҰ мен Алушы арасындағы банктік қарыз шартында/микрокредит жөніндегі шартта/қаржылық лизинг шартында көзделген құқықтар шеңберінде Жоба іске асырылатын жерге кемінде жарты жылда 1 (бір) рет шыға отырып, жобаның және (немесе) Алушының Субсидиялау қағидаларының/Тетіктің талаптарына сәйкестігін мониторингтеу, субсидиялау жүзеге асырылатын қаражаттың мақсатты пайдаланылуын мониторингтеуді жүзеге асыруға;</w:t>
      </w:r>
    </w:p>
    <w:p w14:paraId="057355FD" w14:textId="77777777" w:rsidR="00B63E8B" w:rsidRDefault="00B63E8B" w:rsidP="00B63E8B">
      <w:pPr>
        <w:pStyle w:val="pj"/>
      </w:pPr>
      <w:r>
        <w:t> 5) есепті қалыптастыру мақсатында осы Шарттың қолданылу мерзімі ішінде Ұлттық жобаны/Тетікті іске асыру шеңберінде Алушыдан оның қаржылық-шаруашылық қызметінің нәтижелері туралы қажетті мәліметтерді қосымша сұратуға;</w:t>
      </w:r>
    </w:p>
    <w:p w14:paraId="34B68175" w14:textId="77777777" w:rsidR="00B63E8B" w:rsidRDefault="00B63E8B" w:rsidP="00B63E8B">
      <w:pPr>
        <w:pStyle w:val="pj"/>
      </w:pPr>
      <w:r>
        <w:t>6) осы Шартта белгіленген, Тараптар үшін көзделген Алушының міндеттемелерді орындау мерзімін сақтауын бақылауды жүзеге асыруға және Алушының оларды уақтылы орындауын талап етуге;</w:t>
      </w:r>
    </w:p>
    <w:p w14:paraId="58914855" w14:textId="77777777" w:rsidR="00B63E8B" w:rsidRDefault="00B63E8B" w:rsidP="00B63E8B">
      <w:pPr>
        <w:pStyle w:val="pj"/>
      </w:pPr>
      <w:r>
        <w:rPr>
          <w:rStyle w:val="s0"/>
        </w:rPr>
        <w:t>7) банкке/лизингтік компанияға/МҚҰ-ға жазбаша хабарлай отырып, олардың жедел қызметіне араласпай, банкке/лизингтік компанияға/МҚҰ-ға барып, осы Шарт міндеттемелерінің орындалуын тексеруді жүзеге асыруға;</w:t>
      </w:r>
    </w:p>
    <w:p w14:paraId="5890D51F" w14:textId="77777777" w:rsidR="00B63E8B" w:rsidRDefault="00B63E8B" w:rsidP="00B63E8B">
      <w:pPr>
        <w:pStyle w:val="pj"/>
      </w:pPr>
      <w:r>
        <w:rPr>
          <w:rStyle w:val="s0"/>
        </w:rPr>
        <w:t>8) жарнама науқанын жүргізген кезде, ақпаратты қаржы агенттігінің ресми сайтында орналастырған кезде осы Шартты орындау шеңберінде Алушыдан немесе банктен/лизингтік компаниядан/МҚҰ-нан алынған Алушы туралы ақпаратты пайдалануға, сондай-ақ Алушының жазбаша келісімімен оны үшінші тұлғаларға беруге;</w:t>
      </w:r>
    </w:p>
    <w:p w14:paraId="474CE3D9" w14:textId="77777777" w:rsidR="00B63E8B" w:rsidRDefault="00B63E8B" w:rsidP="00B63E8B">
      <w:pPr>
        <w:pStyle w:val="pj"/>
      </w:pPr>
      <w:r>
        <w:rPr>
          <w:rStyle w:val="s0"/>
        </w:rPr>
        <w:t>9) мынадай анықталған фактілердің негізінде субсидиялауды тоқтатуға құқылы:</w:t>
      </w:r>
    </w:p>
    <w:p w14:paraId="6BCDD0A6" w14:textId="77777777" w:rsidR="00B63E8B" w:rsidRDefault="00B63E8B" w:rsidP="00B63E8B">
      <w:pPr>
        <w:pStyle w:val="pj"/>
      </w:pPr>
      <w:r>
        <w:rPr>
          <w:rStyle w:val="s0"/>
        </w:rPr>
        <w:t>субсидиялау жүзеге асырылатын кредитті/микрокредитті/лизингті мақсатты пайдаланбау, бұл ретте субсидиялау кредит/лизингтік мәмілелер қаражатын мақсатты пайдаланбау сомасына пропорционалды түрде тоқтатыла тұрады;</w:t>
      </w:r>
    </w:p>
    <w:p w14:paraId="51CA61D2" w14:textId="77777777" w:rsidR="00B63E8B" w:rsidRDefault="00B63E8B" w:rsidP="00B63E8B">
      <w:pPr>
        <w:pStyle w:val="pj"/>
      </w:pPr>
      <w:r>
        <w:rPr>
          <w:rStyle w:val="s0"/>
        </w:rPr>
        <w:t>Алушының субсидиялау жүзеге асырылатын қаржылық лизинг шарты бойынша лизинг нысанасын алмауы;</w:t>
      </w:r>
    </w:p>
    <w:p w14:paraId="5C179652" w14:textId="77777777" w:rsidR="00B63E8B" w:rsidRDefault="00B63E8B" w:rsidP="00B63E8B">
      <w:pPr>
        <w:pStyle w:val="pj"/>
      </w:pPr>
      <w:r>
        <w:rPr>
          <w:rStyle w:val="s0"/>
        </w:rPr>
        <w:t>жобаның және/немесе Алушының Субсидиялау қағидаларының талаптарына және/немесе қаржы агенттігінің уәкілетті органының шешіміне сәйкес келмеуі;</w:t>
      </w:r>
    </w:p>
    <w:p w14:paraId="0FEEAA40" w14:textId="77777777" w:rsidR="00B63E8B" w:rsidRDefault="00B63E8B" w:rsidP="00B63E8B">
      <w:pPr>
        <w:pStyle w:val="pj"/>
      </w:pPr>
      <w:r>
        <w:rPr>
          <w:rStyle w:val="s0"/>
        </w:rPr>
        <w:t>төтенше жағдай/ахуал қолданылатын кезеңде туындаған жағдайларды қоспағанда, Алушының банктік қарыз шартына/микрокредит бойынша шартқа/ субсидиялау шартына төлемдер кестесіне сәйкес төлемдерді төлеу бойынша банк/МҚҰ алдындағы міндеттемелерді қатарынан 3 (үш) ай бойы орындамауы;</w:t>
      </w:r>
    </w:p>
    <w:p w14:paraId="52060049" w14:textId="77777777" w:rsidR="00B63E8B" w:rsidRDefault="00B63E8B" w:rsidP="00B63E8B">
      <w:pPr>
        <w:pStyle w:val="pj"/>
      </w:pPr>
      <w:r>
        <w:rPr>
          <w:rStyle w:val="s0"/>
        </w:rPr>
        <w:t>төтенше жағдай/ахуал кезінде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да көп рет орындамауы;</w:t>
      </w:r>
    </w:p>
    <w:p w14:paraId="4B45E2B6" w14:textId="77777777" w:rsidR="00B63E8B" w:rsidRDefault="00B63E8B" w:rsidP="00B63E8B">
      <w:pPr>
        <w:pStyle w:val="pj"/>
      </w:pPr>
      <w:r>
        <w:rPr>
          <w:rStyle w:val="s0"/>
        </w:rPr>
        <w:t>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14:paraId="53173310" w14:textId="77777777" w:rsidR="00B63E8B" w:rsidRDefault="00B63E8B" w:rsidP="00B63E8B">
      <w:pPr>
        <w:pStyle w:val="pj"/>
      </w:pPr>
      <w:r>
        <w:rPr>
          <w:rStyle w:val="s0"/>
        </w:rPr>
        <w:t>Қазақстан Республикасының заңнамасында көзделген жағдайларда борышкерден лизинг нысанасын кері талап ету;</w:t>
      </w:r>
    </w:p>
    <w:p w14:paraId="3C0EC993" w14:textId="77777777" w:rsidR="00B63E8B" w:rsidRDefault="00B63E8B" w:rsidP="00B63E8B">
      <w:pPr>
        <w:pStyle w:val="pj"/>
      </w:pPr>
      <w:r>
        <w:rPr>
          <w:rStyle w:val="s0"/>
        </w:rPr>
        <w:lastRenderedPageBreak/>
        <w:t>қаржы агенттігінің уәкілетті органы шешім қабылдаған күннен бастап 2 (екі) қаржы жылынан кейін Алушылардың салық декларациясының деректері, оның ішінде міндетті зейнетақы жарналары және (немесе) әлеуметтік аударымдар бойынша деректер негізінде бюджетке төленетін салықтарды (корпоративтік табыс салығын/жеке табыс салығын) 10 %-ға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 «Кәсіпкерлерді/индустриялық-инновациялық қызмет субъектілерін қолдау» бағыты бойынша кәсіпкерлердің жобалары бойынша);</w:t>
      </w:r>
    </w:p>
    <w:p w14:paraId="1E57E14C" w14:textId="77777777" w:rsidR="00B63E8B" w:rsidRDefault="00B63E8B" w:rsidP="00B63E8B">
      <w:pPr>
        <w:pStyle w:val="pj"/>
      </w:pPr>
      <w:r>
        <w:rPr>
          <w:rStyle w:val="s0"/>
        </w:rPr>
        <w:t>шағын және орта кәсіпкерлік субъектілерінің «Шағын жеке және орта жеке кәсіпкерлік субъектілерін қаржыландырудың өңірлік бағдарламасы» шеңберінде жоба қаржыландырылатын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немесе төленетін салықтар көлемінің (корпоративтік табыс салығы/жеке табыс салығы) 10 %-ға өсуіне қол жеткізу міндеттемелерін орындамауы;</w:t>
      </w:r>
    </w:p>
    <w:p w14:paraId="2C6AF2BB" w14:textId="77777777" w:rsidR="00B63E8B" w:rsidRDefault="00B63E8B" w:rsidP="00B63E8B">
      <w:pPr>
        <w:pStyle w:val="pj"/>
      </w:pPr>
      <w:r>
        <w:rPr>
          <w:rStyle w:val="s0"/>
        </w:rPr>
        <w:t>«жасыл» жоба бойынша мәлімделген «жасыл» таксономияның шекті өлшемшарттары:</w:t>
      </w:r>
    </w:p>
    <w:p w14:paraId="1DEECCC6" w14:textId="77777777" w:rsidR="00B63E8B" w:rsidRDefault="00B63E8B" w:rsidP="00B63E8B">
      <w:pPr>
        <w:pStyle w:val="pj"/>
      </w:pPr>
      <w:r>
        <w:rPr>
          <w:rStyle w:val="s0"/>
        </w:rPr>
        <w:t>1) энергия тұтынуды төмендетудің нақты ең төмен мәндерін;</w:t>
      </w:r>
    </w:p>
    <w:p w14:paraId="6D327D6D" w14:textId="77777777" w:rsidR="00B63E8B" w:rsidRDefault="00B63E8B" w:rsidP="00B63E8B">
      <w:pPr>
        <w:pStyle w:val="pj"/>
      </w:pPr>
      <w:r>
        <w:rPr>
          <w:rStyle w:val="s0"/>
        </w:rPr>
        <w:t>2) парниктік газдар шығарындыларының ең төмен деңгейлерін;</w:t>
      </w:r>
    </w:p>
    <w:p w14:paraId="4502B2F6" w14:textId="77777777" w:rsidR="00B63E8B" w:rsidRDefault="00B63E8B" w:rsidP="00B63E8B">
      <w:pPr>
        <w:pStyle w:val="pj"/>
      </w:pPr>
      <w:r>
        <w:rPr>
          <w:rStyle w:val="s0"/>
        </w:rPr>
        <w:t>3) қалдықтардың үлесін азайтуды/кәдеге жаратуды;</w:t>
      </w:r>
    </w:p>
    <w:p w14:paraId="139864A8" w14:textId="77777777" w:rsidR="00B63E8B" w:rsidRDefault="00B63E8B" w:rsidP="00B63E8B">
      <w:pPr>
        <w:pStyle w:val="pj"/>
      </w:pPr>
      <w:r>
        <w:rPr>
          <w:rStyle w:val="s0"/>
        </w:rPr>
        <w:t>4) су тұтынуды төмендетуді;</w:t>
      </w:r>
    </w:p>
    <w:p w14:paraId="585A39FA" w14:textId="77777777" w:rsidR="00B63E8B" w:rsidRDefault="00B63E8B" w:rsidP="00B63E8B">
      <w:pPr>
        <w:pStyle w:val="pj"/>
      </w:pPr>
      <w:r>
        <w:rPr>
          <w:rStyle w:val="s0"/>
        </w:rPr>
        <w:t>5) ең үздік қолжетімді технологиялар анықтамалықтарының талаптарына сәйкес келуі (шекті өлшемшартта көрсетілген бөлігінде) көзделген жағдайда Алушы ұсынатын сыртқы бағалау провайдерінің қорытындысы негізінде жобаны субсидиялау басталғаннан 2 (екі) жыл өткен соң Алушының «жасыл» жоба бойынша аталған шекті өлшемшарттарға қол жеткізбеуі.</w:t>
      </w:r>
    </w:p>
    <w:p w14:paraId="186F0776" w14:textId="77777777" w:rsidR="00B63E8B" w:rsidRDefault="00B63E8B" w:rsidP="00B63E8B">
      <w:pPr>
        <w:pStyle w:val="pj"/>
      </w:pPr>
      <w:r>
        <w:rPr>
          <w:rStyle w:val="s0"/>
        </w:rPr>
        <w:t>Тетік шеңберінде Алушының:</w:t>
      </w:r>
    </w:p>
    <w:p w14:paraId="767DF2F6" w14:textId="77777777" w:rsidR="00B63E8B" w:rsidRDefault="00B63E8B" w:rsidP="00B63E8B">
      <w:pPr>
        <w:pStyle w:val="pj"/>
      </w:pPr>
      <w:r>
        <w:rPr>
          <w:rStyle w:val="s0"/>
        </w:rPr>
        <w:t>жұмыс органы/қаржы агенттігі инвестициялық мақсаттарға 100 %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14:paraId="58DEB0F1" w14:textId="77777777" w:rsidR="00B63E8B" w:rsidRDefault="00B63E8B" w:rsidP="00B63E8B">
      <w:pPr>
        <w:pStyle w:val="pj"/>
      </w:pPr>
      <w:r>
        <w:rPr>
          <w:rStyle w:val="s0"/>
        </w:rPr>
        <w:t>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төлемдеріy ұлғайтуды қамтамасыз етеді);</w:t>
      </w:r>
    </w:p>
    <w:p w14:paraId="7236E4D7" w14:textId="77777777" w:rsidR="00B63E8B" w:rsidRDefault="00B63E8B" w:rsidP="00B63E8B">
      <w:pPr>
        <w:pStyle w:val="pj"/>
      </w:pPr>
      <w:r>
        <w:rPr>
          <w:rStyle w:val="s0"/>
        </w:rPr>
        <w:t xml:space="preserve">жұмыс органы/қаржы агенттігі айналым қаражатын 100 %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w:t>
      </w:r>
      <w:r>
        <w:rPr>
          <w:rStyle w:val="s0"/>
        </w:rPr>
        <w:lastRenderedPageBreak/>
        <w:t>көрсетілетін қызметтердің құны) 10 %-ға өсуіне қол жеткізу жөніндегі міндеттемелерді орындамауы (салық төлеуден босатылмаған кәсіпорындар Тетік талаптарына сәйкес салықтық төлемдерді ұлғайтуды қамтамасыз етеді).</w:t>
      </w:r>
    </w:p>
    <w:p w14:paraId="3EF5FD66" w14:textId="77777777" w:rsidR="00B63E8B" w:rsidRDefault="00B63E8B" w:rsidP="00B63E8B">
      <w:pPr>
        <w:pStyle w:val="pj"/>
      </w:pPr>
      <w:r>
        <w:rPr>
          <w:rStyle w:val="s0"/>
        </w:rPr>
        <w:t>«Бизнестің жол картасы-2020» бизнесті қолдау мен дамытудың мемлекеттік бағдарламасының шарттары бойынша мақұлданған Алушының жобалары бойынша субсидиялау мынадай:</w:t>
      </w:r>
    </w:p>
    <w:p w14:paraId="7E06FE1A" w14:textId="77777777" w:rsidR="00B63E8B" w:rsidRDefault="00B63E8B" w:rsidP="00B63E8B">
      <w:pPr>
        <w:pStyle w:val="pj"/>
      </w:pPr>
      <w:r>
        <w:rPr>
          <w:rStyle w:val="s0"/>
        </w:rPr>
        <w:t>субсидиялау жүзеге асырылатын кредитті нысаналы пайдаланбау;</w:t>
      </w:r>
    </w:p>
    <w:p w14:paraId="6D4F39A8" w14:textId="77777777" w:rsidR="00B63E8B" w:rsidRDefault="00B63E8B" w:rsidP="00B63E8B">
      <w:pPr>
        <w:pStyle w:val="pj"/>
      </w:pPr>
      <w:r>
        <w:rPr>
          <w:rStyle w:val="s0"/>
        </w:rPr>
        <w:t>кәсіпкердің субсидиялау жүзеге асырылатын қаржылық лизинг шарты бойынша лизинг нысанасын алмауы;</w:t>
      </w:r>
    </w:p>
    <w:p w14:paraId="1363D8F2" w14:textId="77777777" w:rsidR="00B63E8B" w:rsidRDefault="00B63E8B" w:rsidP="00B63E8B">
      <w:pPr>
        <w:pStyle w:val="pj"/>
      </w:pPr>
      <w:r>
        <w:rPr>
          <w:rStyle w:val="s0"/>
        </w:rPr>
        <w:t>жобаның және/немесе Алушының Субсидиялау қағидаларының талаптарына және/немесе уәкілетті органның шешіміне сәйкес келмеуі;</w:t>
      </w:r>
    </w:p>
    <w:p w14:paraId="78867994" w14:textId="77777777" w:rsidR="00B63E8B" w:rsidRDefault="00B63E8B" w:rsidP="00B63E8B">
      <w:pPr>
        <w:pStyle w:val="pj"/>
      </w:pPr>
      <w:r>
        <w:rPr>
          <w:rStyle w:val="s0"/>
        </w:rPr>
        <w:t>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14:paraId="59F30F69" w14:textId="77777777" w:rsidR="00B63E8B" w:rsidRDefault="00B63E8B" w:rsidP="00B63E8B">
      <w:pPr>
        <w:pStyle w:val="pj"/>
      </w:pPr>
      <w:r>
        <w:rPr>
          <w:rStyle w:val="s0"/>
        </w:rPr>
        <w:t>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көп рет орындамауы;</w:t>
      </w:r>
    </w:p>
    <w:p w14:paraId="5CA317AB" w14:textId="77777777" w:rsidR="00B63E8B" w:rsidRDefault="00B63E8B" w:rsidP="00B63E8B">
      <w:pPr>
        <w:pStyle w:val="pj"/>
      </w:pPr>
      <w:r>
        <w:rPr>
          <w:rStyle w:val="s0"/>
        </w:rPr>
        <w:t>Алушының шоттарындағы ақшаға тыйым салу және/немесе Алушының шоты бойынша шығыс операцияларын тоқтата тұру;</w:t>
      </w:r>
    </w:p>
    <w:p w14:paraId="77CFE3DE" w14:textId="77777777" w:rsidR="00B63E8B" w:rsidRDefault="00B63E8B" w:rsidP="00B63E8B">
      <w:pPr>
        <w:pStyle w:val="pj"/>
      </w:pPr>
      <w:r>
        <w:rPr>
          <w:rStyle w:val="s0"/>
        </w:rPr>
        <w:t>Қазақстан Республикасының заңнамасында көзделген жағдайларда борышкерден лизинг нысанасын кері талап ету;</w:t>
      </w:r>
    </w:p>
    <w:p w14:paraId="7D65B94D" w14:textId="77777777" w:rsidR="00B63E8B" w:rsidRDefault="00B63E8B" w:rsidP="00B63E8B">
      <w:pPr>
        <w:pStyle w:val="pj"/>
      </w:pPr>
      <w:r>
        <w:rPr>
          <w:rStyle w:val="s0"/>
        </w:rPr>
        <w:t>қаржы агенттігінің уәкілетті органы шешім қабылдаған күннен бастап 2 (екі) қаржы жылынан кейін Алушының міндетті зейнетақы жарналары және (немесе) әлеуметтік аударымдар бойынша деректердің негізінде кірістің өсуіне және жұмыс орындарының орташа жылдық санын 10 %-ға ұлғайтуға қол жеткізу жөніндегі міндеттемелерді орындамауы (Субсидиялау қағидаларының шағын, оның ішінде микрокәсіпкерлік субъектілерін қолдау бағыты шеңберінде кәсіпкерлердің жобалары бойынша, сондай-ақ «Кәсіпкерлерді/индустриялық-инновациялық қызмет субъектілерін қолдау» бағыты шеңберінде Алушының - шағын кәсіпкерлік субъектісінің жобалары бойынша);</w:t>
      </w:r>
    </w:p>
    <w:p w14:paraId="4282B057" w14:textId="77777777" w:rsidR="00B63E8B" w:rsidRDefault="00B63E8B" w:rsidP="00B63E8B">
      <w:pPr>
        <w:pStyle w:val="pj"/>
      </w:pPr>
      <w:r>
        <w:rPr>
          <w:rStyle w:val="s0"/>
        </w:rPr>
        <w:t>қаржы агенттігінің уәкілетті органы шешім қабылдаған күннен бастап 2 (екі) қаржы жылынан кейін салық есептілігі деректерінің негізінде жұмыс орындарының орташа жылдық санын сақтау және (немесе) ұлғайту және (немесе) кірістің 10 %-ға өсуіне қол жеткізу Тетігі шеңберінде Алушының міндеттемелерді орындамау фактілері анықталған кезде тоқтатыла тұрады.</w:t>
      </w:r>
    </w:p>
    <w:p w14:paraId="2AB3CCB4" w14:textId="77777777" w:rsidR="00B63E8B" w:rsidRDefault="00B63E8B" w:rsidP="00B63E8B">
      <w:pPr>
        <w:pStyle w:val="pj"/>
      </w:pPr>
      <w:r>
        <w:rPr>
          <w:rStyle w:val="s0"/>
        </w:rPr>
        <w:t>«Бизнестің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p w14:paraId="4EC0D9BA" w14:textId="77777777" w:rsidR="00B63E8B" w:rsidRDefault="00B63E8B" w:rsidP="00B63E8B">
      <w:pPr>
        <w:pStyle w:val="pj"/>
      </w:pPr>
      <w:r>
        <w:rPr>
          <w:rStyle w:val="s0"/>
        </w:rPr>
        <w:t>субсидиялау жүзеге асырылатын кредитті нысаналы пайдаланбау;</w:t>
      </w:r>
    </w:p>
    <w:p w14:paraId="576D8139" w14:textId="77777777" w:rsidR="00B63E8B" w:rsidRDefault="00B63E8B" w:rsidP="00B63E8B">
      <w:pPr>
        <w:pStyle w:val="pj"/>
      </w:pPr>
      <w:r>
        <w:rPr>
          <w:rStyle w:val="s0"/>
        </w:rPr>
        <w:t>Алушының субсидиялау жүзеге асырылатын қаржылық лизинг шарты бойынша лизинг нысанасын алмауы;</w:t>
      </w:r>
    </w:p>
    <w:p w14:paraId="1F033A94" w14:textId="77777777" w:rsidR="00B63E8B" w:rsidRDefault="00B63E8B" w:rsidP="00B63E8B">
      <w:pPr>
        <w:pStyle w:val="pj"/>
      </w:pPr>
      <w:r>
        <w:rPr>
          <w:rStyle w:val="s0"/>
        </w:rPr>
        <w:t>жобаның және/немесе Алушының Субсидиялау қағидаларының талаптарына және/немесе уәкілетті органның шешіміне сәйкес келмеуі;</w:t>
      </w:r>
    </w:p>
    <w:p w14:paraId="59EB158F" w14:textId="77777777" w:rsidR="00B63E8B" w:rsidRDefault="00B63E8B" w:rsidP="00B63E8B">
      <w:pPr>
        <w:pStyle w:val="pj"/>
      </w:pPr>
      <w:r>
        <w:rPr>
          <w:rStyle w:val="s0"/>
        </w:rPr>
        <w:t>төтенше жағдай/ахуал қолданылатын кезеңде туындаған жағдайларды қоспағанда,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14:paraId="2AA6E7F7" w14:textId="77777777" w:rsidR="00B63E8B" w:rsidRDefault="00B63E8B" w:rsidP="00B63E8B">
      <w:pPr>
        <w:pStyle w:val="pj"/>
      </w:pPr>
      <w:r>
        <w:rPr>
          <w:rStyle w:val="s0"/>
        </w:rPr>
        <w:t>төтенше жағдай/ахуал қолданылатын кезеңде туындаған жағдайларды қоспағанда, Алушының қаржылық лизинг шартына төлемдерді өтеу кестесіне сәйкес лизингтік төлемдерді енгізу бойынша лизингтік компания/банк алдындағы міндеттемелерді қатарынан 2 (екі) және одан көп рет орындамауы;</w:t>
      </w:r>
    </w:p>
    <w:p w14:paraId="601DC07A" w14:textId="77777777" w:rsidR="00B63E8B" w:rsidRDefault="00B63E8B" w:rsidP="00B63E8B">
      <w:pPr>
        <w:pStyle w:val="pj"/>
      </w:pPr>
      <w:r>
        <w:rPr>
          <w:rStyle w:val="s0"/>
        </w:rPr>
        <w:t xml:space="preserve">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w:t>
      </w:r>
      <w:r>
        <w:rPr>
          <w:rStyle w:val="s0"/>
        </w:rPr>
        <w:lastRenderedPageBreak/>
        <w:t>жөніндегі шаралар ретінде шоттардағы ақшаға тыйым салуды қоспағанда) және/немесе Алушының шоты бойынша шығыс операцияларын тоқтата тұру;</w:t>
      </w:r>
    </w:p>
    <w:p w14:paraId="706DE8AD" w14:textId="77777777" w:rsidR="00B63E8B" w:rsidRDefault="00B63E8B" w:rsidP="00B63E8B">
      <w:pPr>
        <w:pStyle w:val="pj"/>
      </w:pPr>
      <w:r>
        <w:rPr>
          <w:rStyle w:val="s0"/>
        </w:rPr>
        <w:t>Қазақстан Республикасының заңнамасында көзделген жағдайларда борышкерден лизинг нысанасын кері талап ету;</w:t>
      </w:r>
    </w:p>
    <w:p w14:paraId="43842551" w14:textId="77777777" w:rsidR="00B63E8B" w:rsidRDefault="00B63E8B" w:rsidP="00B63E8B">
      <w:pPr>
        <w:pStyle w:val="pj"/>
      </w:pPr>
      <w:r>
        <w:rPr>
          <w:rStyle w:val="s0"/>
        </w:rPr>
        <w:t>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Алушының жобалары бойынша);</w:t>
      </w:r>
    </w:p>
    <w:p w14:paraId="3F9860A1" w14:textId="77777777" w:rsidR="00B63E8B" w:rsidRDefault="00B63E8B" w:rsidP="00B63E8B">
      <w:pPr>
        <w:pStyle w:val="pj"/>
      </w:pPr>
      <w:r>
        <w:rPr>
          <w:rStyle w:val="s0"/>
        </w:rPr>
        <w:t>Тетік шеңберінде Алушының:</w:t>
      </w:r>
    </w:p>
    <w:p w14:paraId="53BFCFE9" w14:textId="77777777" w:rsidR="00B63E8B" w:rsidRDefault="00B63E8B" w:rsidP="00B63E8B">
      <w:pPr>
        <w:pStyle w:val="pj"/>
      </w:pPr>
      <w:r>
        <w:rPr>
          <w:rStyle w:val="s0"/>
        </w:rPr>
        <w:t>жұмыс органы/қаржы агенттігі инвестициялық мақсаттарға 100 %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14:paraId="00980C2B" w14:textId="77777777" w:rsidR="00B63E8B" w:rsidRDefault="00B63E8B" w:rsidP="00B63E8B">
      <w:pPr>
        <w:pStyle w:val="pj"/>
      </w:pPr>
      <w:r>
        <w:rPr>
          <w:rStyle w:val="s0"/>
        </w:rPr>
        <w:t>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w:t>
      </w:r>
    </w:p>
    <w:p w14:paraId="64177E06" w14:textId="77777777" w:rsidR="00B63E8B" w:rsidRDefault="00B63E8B" w:rsidP="00B63E8B">
      <w:pPr>
        <w:pStyle w:val="pj"/>
      </w:pPr>
      <w:r>
        <w:rPr>
          <w:rStyle w:val="s0"/>
        </w:rPr>
        <w:t>жұмыс органы/қаржы агенттігі 100 % айналым қаражатын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 жөніндегі міндеттемелерді орындамау фактілері анықталған кезде субсидиялау тоқтатыла тұрады;</w:t>
      </w:r>
    </w:p>
    <w:p w14:paraId="744A930E" w14:textId="77777777" w:rsidR="00B63E8B" w:rsidRDefault="00B63E8B" w:rsidP="00B63E8B">
      <w:pPr>
        <w:pStyle w:val="pj"/>
      </w:pPr>
      <w:r>
        <w:rPr>
          <w:rStyle w:val="s0"/>
        </w:rPr>
        <w:t>2023 жылғы 23 ақпанға дейін мақұлданған Ұлттық жоба шеңберінде Алушылардың жобалары бойынша субсидиялау мынадай фактілер анықталған кезде тоқтатыла тұрады:</w:t>
      </w:r>
    </w:p>
    <w:p w14:paraId="6BF87472" w14:textId="77777777" w:rsidR="00B63E8B" w:rsidRDefault="00B63E8B" w:rsidP="00B63E8B">
      <w:pPr>
        <w:pStyle w:val="pj"/>
      </w:pPr>
      <w:r>
        <w:rPr>
          <w:rStyle w:val="s0"/>
        </w:rPr>
        <w:t>субсидиялау жүзеге асырылатын кредитті/микрокредитті/лизингті нысаналы пайдаланбау, бұл ретте субсидиялау кредит/лизингтік мәмілелер қаражатын нысаналы пайдаланбау сомасына пропорционалды түрде тоқтатыла тұрады;</w:t>
      </w:r>
    </w:p>
    <w:p w14:paraId="35983D10" w14:textId="77777777" w:rsidR="00B63E8B" w:rsidRDefault="00B63E8B" w:rsidP="00B63E8B">
      <w:pPr>
        <w:pStyle w:val="pj"/>
      </w:pPr>
      <w:r>
        <w:rPr>
          <w:rStyle w:val="s0"/>
        </w:rPr>
        <w:t>Алушының субсидиялау жүзеге асырылатын қаржылық лизинг шарты бойынша лизинг нысанасын алмауы;</w:t>
      </w:r>
    </w:p>
    <w:p w14:paraId="2C6B6E33" w14:textId="77777777" w:rsidR="00B63E8B" w:rsidRDefault="00B63E8B" w:rsidP="00B63E8B">
      <w:pPr>
        <w:pStyle w:val="pj"/>
      </w:pPr>
      <w:r>
        <w:rPr>
          <w:rStyle w:val="s0"/>
        </w:rPr>
        <w:t>жобаның және/немесе Алушының Субсидиялау қағидаларының талаптарына және/немесе қаржы агенттігінің уәкілетті органының шешіміне сәйкес келмеуі;</w:t>
      </w:r>
    </w:p>
    <w:p w14:paraId="306F56C5" w14:textId="77777777" w:rsidR="00B63E8B" w:rsidRDefault="00B63E8B" w:rsidP="00B63E8B">
      <w:pPr>
        <w:pStyle w:val="pj"/>
      </w:pPr>
      <w:r>
        <w:rPr>
          <w:rStyle w:val="s0"/>
        </w:rPr>
        <w:lastRenderedPageBreak/>
        <w:t>төтенше жағдай/ахуал қолданылатын кезеңде туындаған жағдайларды қоспағанда, Алушының банктік қарыз шартына/микрокредит бойынша шартқа/ субсидиялау шартына төлемдер кестесіне сәйкес төлемдерді төлеу бойынша банк/МҚҰ алдындағы міндеттемелерді қатарынан 3 (үш) ай бойы орындамауы;</w:t>
      </w:r>
    </w:p>
    <w:p w14:paraId="3A609EE8" w14:textId="77777777" w:rsidR="00B63E8B" w:rsidRDefault="00B63E8B" w:rsidP="00B63E8B">
      <w:pPr>
        <w:pStyle w:val="pj"/>
      </w:pPr>
      <w:r>
        <w:rPr>
          <w:rStyle w:val="s0"/>
        </w:rPr>
        <w:t>төтенше жағдай/ахуал кезінде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көп рет орындамауы;</w:t>
      </w:r>
    </w:p>
    <w:p w14:paraId="27BCEDDE" w14:textId="77777777" w:rsidR="00B63E8B" w:rsidRDefault="00B63E8B" w:rsidP="00B63E8B">
      <w:pPr>
        <w:pStyle w:val="pj"/>
      </w:pPr>
      <w:r>
        <w:rPr>
          <w:rStyle w:val="s0"/>
        </w:rPr>
        <w:t>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14:paraId="15FE3159" w14:textId="77777777" w:rsidR="00B63E8B" w:rsidRDefault="00B63E8B" w:rsidP="00B63E8B">
      <w:pPr>
        <w:pStyle w:val="pj"/>
      </w:pPr>
      <w:r>
        <w:rPr>
          <w:rStyle w:val="s0"/>
        </w:rPr>
        <w:t>Қазақстан Республикасының заңнамасында көзделген жағдайларда борышкерден лизинг нысанасын кері талап ету;</w:t>
      </w:r>
    </w:p>
    <w:p w14:paraId="53B7D2B0" w14:textId="77777777" w:rsidR="00B63E8B" w:rsidRDefault="00B63E8B" w:rsidP="00B63E8B">
      <w:pPr>
        <w:pStyle w:val="pj"/>
      </w:pPr>
      <w:r>
        <w:rPr>
          <w:rStyle w:val="s0"/>
        </w:rPr>
        <w:t>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кәсіпкерлердің жобалары бойынша);</w:t>
      </w:r>
    </w:p>
    <w:p w14:paraId="4E1A7BFC" w14:textId="77777777" w:rsidR="00B63E8B" w:rsidRDefault="00B63E8B" w:rsidP="00B63E8B">
      <w:pPr>
        <w:pStyle w:val="pj"/>
      </w:pPr>
      <w:r>
        <w:rPr>
          <w:rStyle w:val="s0"/>
        </w:rPr>
        <w:t>шағын және орта кәсіпкерлік субъектілерінің «Шағын жеке және орта жеке кәсіпкерлік субъектілерін қаржыландырудың өңірлік бағдарламасы» шеңберінде жоба қаржыландырылатын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немесе төленетін салықтар көлемінің (корпоративтік табыс салығы/жеке табыс салығы) 10 %-ға өсуіне қол жеткізу міндеттемелерін орындамауы;</w:t>
      </w:r>
    </w:p>
    <w:p w14:paraId="6913486A" w14:textId="77777777" w:rsidR="00B63E8B" w:rsidRDefault="00B63E8B" w:rsidP="00B63E8B">
      <w:pPr>
        <w:pStyle w:val="pj"/>
      </w:pPr>
      <w:r>
        <w:rPr>
          <w:rStyle w:val="s0"/>
        </w:rPr>
        <w:t>«жасыл» жоба бойынша мәлімделген «жасыл» таксономияның шекті өлшемшарттары:</w:t>
      </w:r>
    </w:p>
    <w:p w14:paraId="23CDEA7E" w14:textId="77777777" w:rsidR="00B63E8B" w:rsidRDefault="00B63E8B" w:rsidP="00B63E8B">
      <w:pPr>
        <w:pStyle w:val="pj"/>
      </w:pPr>
      <w:r>
        <w:rPr>
          <w:rStyle w:val="s0"/>
        </w:rPr>
        <w:t>1) энергия тұтынуды төмендетудің нақты ең төмен мәндерін;</w:t>
      </w:r>
    </w:p>
    <w:p w14:paraId="2DA9B167" w14:textId="77777777" w:rsidR="00B63E8B" w:rsidRDefault="00B63E8B" w:rsidP="00B63E8B">
      <w:pPr>
        <w:pStyle w:val="pj"/>
      </w:pPr>
      <w:r>
        <w:rPr>
          <w:rStyle w:val="s0"/>
        </w:rPr>
        <w:t>2) парниктік газдар шығарындыларының ең төмен деңгейлерін;</w:t>
      </w:r>
    </w:p>
    <w:p w14:paraId="620776C9" w14:textId="77777777" w:rsidR="00B63E8B" w:rsidRDefault="00B63E8B" w:rsidP="00B63E8B">
      <w:pPr>
        <w:pStyle w:val="pj"/>
      </w:pPr>
      <w:r>
        <w:rPr>
          <w:rStyle w:val="s0"/>
        </w:rPr>
        <w:t>3) қалдықтардың үлесін азайтуды/кәдеге жаратуды;</w:t>
      </w:r>
    </w:p>
    <w:p w14:paraId="5364E9F7" w14:textId="77777777" w:rsidR="00B63E8B" w:rsidRDefault="00B63E8B" w:rsidP="00B63E8B">
      <w:pPr>
        <w:pStyle w:val="pj"/>
      </w:pPr>
      <w:r>
        <w:rPr>
          <w:rStyle w:val="s0"/>
        </w:rPr>
        <w:t>4) су тұтынуды төмендетуді;</w:t>
      </w:r>
    </w:p>
    <w:p w14:paraId="6170869D" w14:textId="77777777" w:rsidR="00B63E8B" w:rsidRDefault="00B63E8B" w:rsidP="00B63E8B">
      <w:pPr>
        <w:pStyle w:val="pj"/>
      </w:pPr>
      <w:r>
        <w:rPr>
          <w:rStyle w:val="s0"/>
        </w:rPr>
        <w:t>5) ең үздік қолжетімді технологиялар анықтамалықтарының талаптарына сәйкес келуі (шекті өлшемшартта көрсетілген бөлігінде) көзделген жағдайда Алушы ұсынатын сыртқы бағалау провайдерінің қорытындысы негізінде жобаны субсидиялау басталғаннан 2 (екі) жыл өткен соң Алушының «жасыл» жоба бойынша аталған шекті өлшемшарттарға қол жеткізбеуі;</w:t>
      </w:r>
    </w:p>
    <w:p w14:paraId="34E925BA" w14:textId="77777777" w:rsidR="00B63E8B" w:rsidRDefault="00B63E8B" w:rsidP="00B63E8B">
      <w:pPr>
        <w:pStyle w:val="pj"/>
      </w:pPr>
      <w:r>
        <w:t>10) Алушының кредит қаражатын мақсатты пайдаланбауы және (немесе) оның жобасының Субсидиялау қағидалары/Тетік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талап етуге құқылы.</w:t>
      </w:r>
    </w:p>
    <w:p w14:paraId="6F59319A" w14:textId="77777777" w:rsidR="00B63E8B" w:rsidRDefault="00B63E8B" w:rsidP="00B63E8B">
      <w:pPr>
        <w:pStyle w:val="pji"/>
      </w:pPr>
      <w:r>
        <w:rPr>
          <w:rStyle w:val="s3"/>
        </w:rPr>
        <w:t xml:space="preserve">ҚР Ұлттық экономика министрінің 2022.20.06. № 46 </w:t>
      </w:r>
      <w:hyperlink r:id="rId50" w:anchor="sub_id=20" w:history="1">
        <w:r>
          <w:rPr>
            <w:rStyle w:val="ac"/>
            <w:i/>
            <w:iCs/>
          </w:rPr>
          <w:t>бұйрығымен</w:t>
        </w:r>
      </w:hyperlink>
      <w:r>
        <w:rPr>
          <w:rStyle w:val="s3"/>
        </w:rPr>
        <w:t xml:space="preserve"> 14-тармақ жаңа редакцияда (</w:t>
      </w:r>
      <w:hyperlink r:id="rId51" w:anchor="sub_id=2" w:history="1">
        <w:r>
          <w:rPr>
            <w:rStyle w:val="ac"/>
            <w:i/>
            <w:iCs/>
          </w:rPr>
          <w:t>бұр.ред.қара</w:t>
        </w:r>
      </w:hyperlink>
      <w:r>
        <w:rPr>
          <w:rStyle w:val="s3"/>
        </w:rPr>
        <w:t xml:space="preserve">); ҚР Ұлттық экономика министрінің 2022.18.11. № 82 </w:t>
      </w:r>
      <w:hyperlink r:id="rId52" w:anchor="sub_id=114" w:history="1">
        <w:r>
          <w:rPr>
            <w:rStyle w:val="ac"/>
            <w:i/>
            <w:iCs/>
          </w:rPr>
          <w:t>бұйрығымен</w:t>
        </w:r>
      </w:hyperlink>
      <w:r>
        <w:rPr>
          <w:rStyle w:val="s3"/>
        </w:rPr>
        <w:t xml:space="preserve"> 14-тармақ өзгертілді (2022 ж. 4 желтоқсаннан бастап қолданысқа енгізілді) (</w:t>
      </w:r>
      <w:hyperlink r:id="rId53" w:anchor="sub_id=2" w:history="1">
        <w:r>
          <w:rPr>
            <w:rStyle w:val="ac"/>
            <w:i/>
            <w:iCs/>
          </w:rPr>
          <w:t>бұр.ред.қара</w:t>
        </w:r>
      </w:hyperlink>
      <w:r>
        <w:rPr>
          <w:rStyle w:val="s3"/>
        </w:rPr>
        <w:t xml:space="preserve">) </w:t>
      </w:r>
    </w:p>
    <w:p w14:paraId="4BD0C367" w14:textId="77777777" w:rsidR="00B63E8B" w:rsidRDefault="00B63E8B" w:rsidP="00B63E8B">
      <w:pPr>
        <w:pStyle w:val="pj"/>
      </w:pPr>
      <w:r>
        <w:t>14. Алушы:</w:t>
      </w:r>
    </w:p>
    <w:p w14:paraId="22E513F9" w14:textId="77777777" w:rsidR="00B63E8B" w:rsidRDefault="00B63E8B" w:rsidP="00B63E8B">
      <w:pPr>
        <w:pStyle w:val="pj"/>
      </w:pPr>
      <w:r>
        <w:rPr>
          <w:rStyle w:val="s0"/>
        </w:rPr>
        <w:lastRenderedPageBreak/>
        <w:t>1) банктік қарыз шарты/микрокредит бойынша шарты/қаржылық лизинг шарты бойынша өз міндеттемелерін уақтылы және толық көлемде орындауға;</w:t>
      </w:r>
    </w:p>
    <w:p w14:paraId="493BEADC" w14:textId="77777777" w:rsidR="00B63E8B" w:rsidRDefault="00B63E8B" w:rsidP="00B63E8B">
      <w:pPr>
        <w:pStyle w:val="pj"/>
      </w:pPr>
      <w:r>
        <w:rPr>
          <w:rStyle w:val="s0"/>
        </w:rPr>
        <w:t>2) банкке/лизингтік компанияға/МҚҰ-ға:</w:t>
      </w:r>
    </w:p>
    <w:p w14:paraId="1AADC4A1" w14:textId="77777777" w:rsidR="00B63E8B" w:rsidRDefault="00B63E8B" w:rsidP="00B63E8B">
      <w:pPr>
        <w:pStyle w:val="pj"/>
      </w:pPr>
      <w:r>
        <w:rPr>
          <w:rStyle w:val="s0"/>
        </w:rPr>
        <w:t>банктік қарыз шартына/микрокредит бойынша шартына/қаржылық лизинг шартына сәйкес өтеу кестесіне сай субсидияланбайтын сыйақы мөлшерлемесін;</w:t>
      </w:r>
    </w:p>
    <w:p w14:paraId="175D0BA3" w14:textId="77777777" w:rsidR="00B63E8B" w:rsidRDefault="00B63E8B" w:rsidP="00B63E8B">
      <w:pPr>
        <w:pStyle w:val="pj"/>
      </w:pPr>
      <w:r>
        <w:rPr>
          <w:rStyle w:val="s0"/>
        </w:rPr>
        <w:t>осы Шарттың 8-тармағында көрсетілген жағдайларды ескере отырып, сыйақының субсидияланатын және субсидияланбайтын бөлігін төлеуге;</w:t>
      </w:r>
    </w:p>
    <w:p w14:paraId="67943A10" w14:textId="77777777" w:rsidR="00B63E8B" w:rsidRDefault="00B63E8B" w:rsidP="00B63E8B">
      <w:pPr>
        <w:pStyle w:val="pj"/>
      </w:pPr>
      <w:r>
        <w:rPr>
          <w:rStyle w:val="s0"/>
        </w:rPr>
        <w:t>3) қаржы агенттігіне жазбаша сұрау салу бойынша кредиттің/микрокредиттің мақсатты пайдаланылуына, жобаның және (немесе) Алушының Субсидиялау қағидаларының/Тетіктің талаптарына сәйкес келуіне жобаның іске асырылатын аумағында тексерулер жүргізу құқығын беруге;</w:t>
      </w:r>
    </w:p>
    <w:p w14:paraId="3C846D73" w14:textId="77777777" w:rsidR="00B63E8B" w:rsidRDefault="00B63E8B" w:rsidP="00B63E8B">
      <w:pPr>
        <w:pStyle w:val="pj"/>
      </w:pPr>
      <w:r>
        <w:rPr>
          <w:rStyle w:val="s0"/>
        </w:rPr>
        <w:t>4) қаржы агенттігінің жазбаша сұрау салуы бойынша Субсидиялау қағидаларының/Тетіктің, банктік қарыз шартының/микрокредит бойынша шарттың/қаржылық лизинг шартының және осы Шарттың талаптарын орындауға байланысты құжаттар мен ақпаратты беруге;</w:t>
      </w:r>
    </w:p>
    <w:p w14:paraId="3F67B55C" w14:textId="77777777" w:rsidR="00B63E8B" w:rsidRDefault="00B63E8B" w:rsidP="00B63E8B">
      <w:pPr>
        <w:pStyle w:val="pj"/>
      </w:pPr>
      <w:r>
        <w:t>5) Тараптардың алдын ала жазбаша келісімінсіз осы Шарттың талаптары және оның іске асырылуы туралы ақпаратты үшінші тұлғаларға бермеуге және жария етпеуге;</w:t>
      </w:r>
    </w:p>
    <w:p w14:paraId="08A5696F" w14:textId="77777777" w:rsidR="00B63E8B" w:rsidRDefault="00B63E8B" w:rsidP="00B63E8B">
      <w:pPr>
        <w:pStyle w:val="pj"/>
      </w:pPr>
      <w:r>
        <w:t>6) осы мемлекеттік қолдау көрсетілетін қызмет түрлерінің айырмашылығы болған жағдайда осы Шарт жасалған күннен бастап 30 (отыз) жұмыс күні ішінде статистика органдарында тиісті ЭҚЖЖ беруге және оны қаржы агенттігіне хабарлауға;</w:t>
      </w:r>
    </w:p>
    <w:p w14:paraId="4CCA8716" w14:textId="77777777" w:rsidR="00B63E8B" w:rsidRDefault="00B63E8B" w:rsidP="00B63E8B">
      <w:pPr>
        <w:pStyle w:val="pj"/>
      </w:pPr>
      <w:r>
        <w:t>7)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қол жеткізуіне тиісті тәуелсіз бағалау не нәтижелері бойынша қорытындыны Алушы қаржы агенттігіне беретін энергия аудитін жүргізуді қамтамасыз етуге міндетті. Алушының жоба бойынша мәлімдеген «жасыл» таксономияның шекті өлшемшарттарын орындауын сыртқы тексеруді жобаның «жасыл» таксономияның шекті өлшемшарттарына сәйкестігі туралы бастапқы қорытындыны берген бағалау провайдерлері жүргізе алады.</w:t>
      </w:r>
    </w:p>
    <w:p w14:paraId="10AD46F0" w14:textId="77777777" w:rsidR="00B63E8B" w:rsidRDefault="00B63E8B" w:rsidP="00B63E8B">
      <w:pPr>
        <w:pStyle w:val="pji"/>
      </w:pPr>
      <w:r>
        <w:rPr>
          <w:rStyle w:val="s3"/>
        </w:rPr>
        <w:t xml:space="preserve">ҚР Ұлттық экономика министрінің 2022.20.06. № 46 </w:t>
      </w:r>
      <w:hyperlink r:id="rId54" w:anchor="sub_id=20" w:history="1">
        <w:r>
          <w:rPr>
            <w:rStyle w:val="ac"/>
            <w:i/>
            <w:iCs/>
          </w:rPr>
          <w:t>бұйрығымен</w:t>
        </w:r>
      </w:hyperlink>
      <w:r>
        <w:rPr>
          <w:rStyle w:val="s3"/>
        </w:rPr>
        <w:t xml:space="preserve"> (</w:t>
      </w:r>
      <w:hyperlink r:id="rId55" w:anchor="sub_id=2" w:history="1">
        <w:r>
          <w:rPr>
            <w:rStyle w:val="ac"/>
            <w:i/>
            <w:iCs/>
          </w:rPr>
          <w:t>бұр.ред.қара</w:t>
        </w:r>
      </w:hyperlink>
      <w:r>
        <w:rPr>
          <w:rStyle w:val="s3"/>
        </w:rPr>
        <w:t xml:space="preserve">); 2022.18.11. № 82 </w:t>
      </w:r>
      <w:hyperlink r:id="rId56" w:anchor="sub_id=115" w:history="1">
        <w:r>
          <w:rPr>
            <w:rStyle w:val="ac"/>
            <w:i/>
            <w:iCs/>
          </w:rPr>
          <w:t>бұйрығымен</w:t>
        </w:r>
      </w:hyperlink>
      <w:r>
        <w:rPr>
          <w:rStyle w:val="s3"/>
        </w:rPr>
        <w:t xml:space="preserve"> (2022 ж. 4 желтоқсаннан бастап қолданысқа енгізілді) (</w:t>
      </w:r>
      <w:hyperlink r:id="rId57" w:anchor="sub_id=2" w:history="1">
        <w:r>
          <w:rPr>
            <w:rStyle w:val="ac"/>
            <w:i/>
            <w:iCs/>
          </w:rPr>
          <w:t>бұр.ред.қара</w:t>
        </w:r>
      </w:hyperlink>
      <w:r>
        <w:rPr>
          <w:rStyle w:val="s3"/>
        </w:rPr>
        <w:t>) 15-тармақ өзгертілді</w:t>
      </w:r>
    </w:p>
    <w:p w14:paraId="628726E6" w14:textId="77777777" w:rsidR="00B63E8B" w:rsidRDefault="00B63E8B" w:rsidP="00B63E8B">
      <w:pPr>
        <w:pStyle w:val="pj"/>
      </w:pPr>
      <w:r>
        <w:rPr>
          <w:rStyle w:val="s0"/>
        </w:rPr>
        <w:t>15. Алушы:</w:t>
      </w:r>
    </w:p>
    <w:p w14:paraId="75EC2ADB" w14:textId="77777777" w:rsidR="00B63E8B" w:rsidRDefault="00B63E8B" w:rsidP="00B63E8B">
      <w:pPr>
        <w:pStyle w:val="pj"/>
      </w:pPr>
      <w:r>
        <w:rPr>
          <w:rStyle w:val="s0"/>
        </w:rPr>
        <w:t>1) қаржы агенттігінен банкке/лизингтік компанияға/МҚҰ-ға субсидияланатын сыйақы мөлшерлемесі бөлігінде субсидиялар төлеуді талап етуге;</w:t>
      </w:r>
    </w:p>
    <w:p w14:paraId="00350395" w14:textId="77777777" w:rsidR="00B63E8B" w:rsidRDefault="00B63E8B" w:rsidP="00B63E8B">
      <w:pPr>
        <w:pStyle w:val="pj"/>
      </w:pPr>
      <w:r>
        <w:rPr>
          <w:rStyle w:val="s0"/>
        </w:rPr>
        <w:t>2) субсидиялау шартының қолданылу мерзімі аяқталғанға дейін күнтізбелік 75 (жетпіс бес) күннен кешіктірмей банкке/лизингтік компанияға/МҚҰ-ға субсидиялау шартының қолданылу мерзімін ұзартуға өтінім беруге құқылы;</w:t>
      </w:r>
    </w:p>
    <w:p w14:paraId="0CD70D86" w14:textId="77777777" w:rsidR="00B63E8B" w:rsidRDefault="00B63E8B" w:rsidP="00B63E8B">
      <w:pPr>
        <w:pStyle w:val="pj"/>
      </w:pPr>
      <w:r>
        <w:t> 3) Ұлттық жобаның/Тетіктің іске асырылуына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p w14:paraId="312E8F78" w14:textId="77777777" w:rsidR="00B63E8B" w:rsidRDefault="00B63E8B" w:rsidP="00B63E8B">
      <w:pPr>
        <w:pStyle w:val="pj"/>
      </w:pPr>
      <w:r>
        <w:t>қаржы агенттігінің кірістердің өсу серпінін айқындауы үшін Алушының кірістері;</w:t>
      </w:r>
    </w:p>
    <w:p w14:paraId="6242C2E0" w14:textId="77777777" w:rsidR="00B63E8B" w:rsidRDefault="00B63E8B" w:rsidP="00B63E8B">
      <w:pPr>
        <w:pStyle w:val="pj"/>
      </w:pPr>
      <w:r>
        <w:t>қаржы агенттігінің жұмыс орындарының орташа жылдық санының өсуін айқындауы үшін Алушының жұмыскерлерінің саны;</w:t>
      </w:r>
    </w:p>
    <w:p w14:paraId="363B0998" w14:textId="77777777" w:rsidR="00B63E8B" w:rsidRDefault="00B63E8B" w:rsidP="00B63E8B">
      <w:pPr>
        <w:pStyle w:val="pj"/>
      </w:pPr>
      <w:r>
        <w:t>қаржы агенттігінің бюджетке төленген салықтардың ұлғаю серпінін айқындауы үшін Алушының төлеген салықтарының сомасы туралы мәліметтерді алуға келісім беру туралы өтініш беруге құқылы.</w:t>
      </w:r>
    </w:p>
    <w:p w14:paraId="11EBD1E8" w14:textId="77777777" w:rsidR="00B63E8B" w:rsidRDefault="00B63E8B" w:rsidP="00B63E8B">
      <w:pPr>
        <w:pStyle w:val="pji"/>
      </w:pPr>
      <w:r>
        <w:rPr>
          <w:rStyle w:val="s3"/>
        </w:rPr>
        <w:t xml:space="preserve">ҚР Ұлттық экономика министрінің 2022.20.06. № 46 </w:t>
      </w:r>
      <w:hyperlink r:id="rId58" w:anchor="sub_id=20" w:history="1">
        <w:r>
          <w:rPr>
            <w:rStyle w:val="ac"/>
            <w:i/>
            <w:iCs/>
          </w:rPr>
          <w:t>бұйрығымен</w:t>
        </w:r>
      </w:hyperlink>
      <w:r>
        <w:rPr>
          <w:rStyle w:val="s3"/>
        </w:rPr>
        <w:t xml:space="preserve"> (</w:t>
      </w:r>
      <w:hyperlink r:id="rId59" w:anchor="sub_id=2" w:history="1">
        <w:r>
          <w:rPr>
            <w:rStyle w:val="ac"/>
            <w:i/>
            <w:iCs/>
          </w:rPr>
          <w:t>бұр.ред.қара</w:t>
        </w:r>
      </w:hyperlink>
      <w:r>
        <w:rPr>
          <w:rStyle w:val="s3"/>
        </w:rPr>
        <w:t xml:space="preserve">); 2022.18.11. № 82 </w:t>
      </w:r>
      <w:hyperlink r:id="rId60" w:anchor="sub_id=116" w:history="1">
        <w:r>
          <w:rPr>
            <w:rStyle w:val="ac"/>
            <w:i/>
            <w:iCs/>
          </w:rPr>
          <w:t>бұйрығымен</w:t>
        </w:r>
      </w:hyperlink>
      <w:r>
        <w:rPr>
          <w:rStyle w:val="s3"/>
        </w:rPr>
        <w:t xml:space="preserve"> (2022 ж. 4 желтоқсаннан бастап қолданысқа енгізілді) (</w:t>
      </w:r>
      <w:hyperlink r:id="rId61" w:anchor="sub_id=2" w:history="1">
        <w:r>
          <w:rPr>
            <w:rStyle w:val="ac"/>
            <w:i/>
            <w:iCs/>
          </w:rPr>
          <w:t>бұр.ред.қара</w:t>
        </w:r>
      </w:hyperlink>
      <w:r>
        <w:rPr>
          <w:rStyle w:val="s3"/>
        </w:rPr>
        <w:t>) 16-тармақ жаңа редакцияда</w:t>
      </w:r>
    </w:p>
    <w:p w14:paraId="1EE061E9" w14:textId="77777777" w:rsidR="00B63E8B" w:rsidRDefault="00B63E8B" w:rsidP="00B63E8B">
      <w:pPr>
        <w:pStyle w:val="pj"/>
      </w:pPr>
      <w:r>
        <w:rPr>
          <w:rStyle w:val="s0"/>
        </w:rPr>
        <w:t>16. Банк/МҚҰ/лизингтік компания:</w:t>
      </w:r>
    </w:p>
    <w:p w14:paraId="2118FD11" w14:textId="77777777" w:rsidR="00B63E8B" w:rsidRDefault="00B63E8B" w:rsidP="00B63E8B">
      <w:pPr>
        <w:pStyle w:val="pj"/>
      </w:pPr>
      <w:r>
        <w:rPr>
          <w:rStyle w:val="s0"/>
        </w:rPr>
        <w:lastRenderedPageBreak/>
        <w:t>1) осы Шарт жасалғаннан кейін осы Шарттың барлық қолданылу мерзімінде Алушының кредиті/микрокредиті/лизингі бойынша сыйақы мөлшерлемесін ұлғайтпауға;</w:t>
      </w:r>
    </w:p>
    <w:p w14:paraId="56B12B59" w14:textId="77777777" w:rsidR="00B63E8B" w:rsidRDefault="00B63E8B" w:rsidP="00B63E8B">
      <w:pPr>
        <w:pStyle w:val="pj"/>
      </w:pPr>
      <w:r>
        <w:rPr>
          <w:rStyle w:val="s0"/>
        </w:rPr>
        <w:t>2) осы Шарт Субсидиялау қағидаларында көзделген мерзімде уақтылы жасалмаған жағдайда кідірту себептерін түсіндіре отырып, ресми хатпен қаржы агенттігін хабардар етуге;</w:t>
      </w:r>
    </w:p>
    <w:p w14:paraId="65D8DBAF" w14:textId="77777777" w:rsidR="00B63E8B" w:rsidRDefault="00B63E8B" w:rsidP="00B63E8B">
      <w:pPr>
        <w:pStyle w:val="pj"/>
      </w:pPr>
      <w:r>
        <w:rPr>
          <w:rStyle w:val="s0"/>
        </w:rPr>
        <w:t>3) қаржы агенттігінің тиісті хабарламасының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банктің/лизингтік компанияның/МҚҰ-ның қаржы агенттігінің шоттарындағы қаражаттың ағымдағы жалпы қалдықтарынан субсидияны есептен шығаруға құқығы жоқ. Алушы кредит/микрокредит/лизинг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банк/лизингтік компания/МҚҰ қаржы агенттігіне 50 (елу) айлық есептік көрсеткіш (бұдан әрі - АЕК) мөлшерінде айыппұл төлейді;</w:t>
      </w:r>
    </w:p>
    <w:p w14:paraId="4B70A70F" w14:textId="77777777" w:rsidR="00B63E8B" w:rsidRDefault="00B63E8B" w:rsidP="00B63E8B">
      <w:pPr>
        <w:pStyle w:val="pj"/>
      </w:pPr>
      <w:r>
        <w:rPr>
          <w:rStyle w:val="s0"/>
        </w:rPr>
        <w:t>4) Алушы кредит/микрокредит/лизинг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төлемдерді төлеу бойынша банктің/лизингтік компанияның/МҚҰ-ның алдындағы міндеттемелерді орындамаған жағдайда бұл туралы қаржы агенттігіне 2 (екі) жұмыс күні ішінде хабарлауға міндетті. Бұл ретте банк/лизингтік компания /МҚҰ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14:paraId="3BC5C629" w14:textId="77777777" w:rsidR="00B63E8B" w:rsidRDefault="00B63E8B" w:rsidP="00B63E8B">
      <w:pPr>
        <w:pStyle w:val="pj"/>
      </w:pPr>
      <w:r>
        <w:rPr>
          <w:rStyle w:val="s0"/>
        </w:rPr>
        <w:t>Осы тармақшада көзделген жағдайлар басталған күннен бастап күнтізбелік 30 (отыз) күн өткеннен кейін хабарламаған/хабарлаған жағдайда қаржы агенттігінің талабы бойынша банк/лизингтік компания/МҚҰ қаржы агенттігіне 50 (елу) АЕК мөлшерінде айыппұл төлейді;</w:t>
      </w:r>
    </w:p>
    <w:p w14:paraId="2D4FF953" w14:textId="77777777" w:rsidR="00B63E8B" w:rsidRDefault="00B63E8B" w:rsidP="00B63E8B">
      <w:pPr>
        <w:pStyle w:val="pj"/>
      </w:pPr>
      <w:r>
        <w:rPr>
          <w:rStyle w:val="s0"/>
        </w:rPr>
        <w:t>5) Алушының кредиті/микрокредиті/лизингі бойынша негізгі борышы мерзімінен бұрын ішінара/толық өтелген жағдайда қаржы агенттігіне 2 (екі) жұмыс күні ішінде хабарлауға міндетті. Алушы негізгі борышты мерзімінен бұрын ішінара/толық өтеген күннен бастап күнтізбелік 30 (отыз) күн өткеннен кейін хабарламаған/хабарлаған жағдайда қаржы агенттігінің талабы бойынша банк/МҚҰ/лизингтік компания қаржы агенттігіне 50 (елу) АЕК мөлшерінде айыппұл төлейді.</w:t>
      </w:r>
    </w:p>
    <w:p w14:paraId="701CA43D" w14:textId="77777777" w:rsidR="00B63E8B" w:rsidRDefault="00B63E8B" w:rsidP="00B63E8B">
      <w:pPr>
        <w:pStyle w:val="pj"/>
      </w:pPr>
      <w:r>
        <w:rPr>
          <w:rStyle w:val="s0"/>
        </w:rPr>
        <w:t>Алушының кредиті/микрокредиті/лизингі бойынша негізгі борышы мерзімінен бұрын ішінара/толық өтелген жағдайда және Алушының кредиті/микрокредиті/лизингі бойынша сыйақы мөлшерлемесінің бір бөлігін субсидиялау тоқтатылған жағдайда банк/банк-төлем агенті 7 (жеті) жұмыс күні ішінде қаржы агенттігіне өзара есеп айырысу бойынша салыстырып тексеру актісін беруге міндетті. Бұл ретте банк/лизингтік компания/МҚҰ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w:t>
      </w:r>
    </w:p>
    <w:p w14:paraId="15D5B61E" w14:textId="77777777" w:rsidR="00B63E8B" w:rsidRDefault="00B63E8B" w:rsidP="00B63E8B">
      <w:pPr>
        <w:pStyle w:val="pj"/>
      </w:pPr>
      <w:r>
        <w:rPr>
          <w:rStyle w:val="s0"/>
        </w:rPr>
        <w:t>6) Алушы субсидиялардың сомасын дербес төлеген жағдайда кейін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w:t>
      </w:r>
    </w:p>
    <w:p w14:paraId="42B85D69" w14:textId="77777777" w:rsidR="00B63E8B" w:rsidRDefault="00B63E8B" w:rsidP="00B63E8B">
      <w:pPr>
        <w:pStyle w:val="pj"/>
      </w:pPr>
      <w:r>
        <w:rPr>
          <w:rStyle w:val="s0"/>
        </w:rPr>
        <w:t>7) сұрау салу бойынша қаржы агенттігіне Алушының субсидияланатын кредит/микрокредит/лизингтің төлем тәртібіне қатысты деректерді беруге;</w:t>
      </w:r>
    </w:p>
    <w:p w14:paraId="35E46E0C" w14:textId="77777777" w:rsidR="00B63E8B" w:rsidRDefault="00B63E8B" w:rsidP="00B63E8B">
      <w:pPr>
        <w:pStyle w:val="pj"/>
      </w:pPr>
      <w:r>
        <w:rPr>
          <w:rStyle w:val="s0"/>
        </w:rPr>
        <w:t>8) жобаға мониторинг жүргізу үшін қажетті құжаттарды беруге, қаржы агенттігімен және Алушымен мониторингтік есептерге қол қоюға;</w:t>
      </w:r>
    </w:p>
    <w:p w14:paraId="175E813A" w14:textId="77777777" w:rsidR="00B63E8B" w:rsidRDefault="00B63E8B" w:rsidP="00B63E8B">
      <w:pPr>
        <w:pStyle w:val="pj"/>
      </w:pPr>
      <w:r>
        <w:rPr>
          <w:rStyle w:val="s0"/>
        </w:rPr>
        <w:t>9) осы Шарттың талаптарын орындауға әсерін тигізуі мүмкін барлық мән-жайлар туралы қаржы агенттігіне уақтылы хабарлауға;</w:t>
      </w:r>
    </w:p>
    <w:p w14:paraId="1F9050C2" w14:textId="77777777" w:rsidR="00B63E8B" w:rsidRDefault="00B63E8B" w:rsidP="00B63E8B">
      <w:pPr>
        <w:pStyle w:val="pj"/>
      </w:pPr>
      <w:r>
        <w:rPr>
          <w:rStyle w:val="s0"/>
        </w:rPr>
        <w:lastRenderedPageBreak/>
        <w:t>10) осы Шарттың қолданылу мерзімі ішінде қаржы агенттігімен келісусіз кредиттің/микрокредитінің/лизингтің сомасын және (немесе) кредит/микрокредит/лизинг бойынша сыйақының номиналдық мөлшерлемесін өзгертпеуге;</w:t>
      </w:r>
    </w:p>
    <w:p w14:paraId="7E76EF46" w14:textId="77777777" w:rsidR="00B63E8B" w:rsidRDefault="00B63E8B" w:rsidP="00B63E8B">
      <w:pPr>
        <w:pStyle w:val="pj"/>
      </w:pPr>
      <w:r>
        <w:rPr>
          <w:rStyle w:val="s0"/>
        </w:rPr>
        <w:t>11) банк/лизингтік компания/МҚҰ тарапынан Субсидиялау қағидаларында/Тетікте көзделген өндіріп алынуы ықтимал комиссияларды қоспағанда, қаржы агенттігінің уәкілетті органы қолданыстағы кредитті/микрокредитті/қаржылық лизинг шартын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барлық тараптар бірінші Шартқа қол қойған нақты күннен бастап 3 (үш) ай ішінде Алушыға өтелуге тиіс. Банк/лизингтік компания/МҚҰ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банк/лизингтік компания/МҚҰ қаржы агенттігіне 50 (елу) АЕК мөлшерінде айыппұл төлейді;</w:t>
      </w:r>
    </w:p>
    <w:p w14:paraId="33C6579A" w14:textId="77777777" w:rsidR="00B63E8B" w:rsidRDefault="00B63E8B" w:rsidP="00B63E8B">
      <w:pPr>
        <w:pStyle w:val="pj"/>
      </w:pPr>
      <w:r>
        <w:rPr>
          <w:rStyle w:val="s0"/>
        </w:rPr>
        <w:t>12) Алушы кредит/микрокредит/лизинг бойынша негізгі борышты мерзімінен бұрын ішінара/толық өтеген жағдайда қаржы агенттігіне кредит/микрокредит/лизинг бойынша негізгі борышты мерзімінен бұрын ішінара/толық өтеу фактісі туралы хабарлауға міндетті.</w:t>
      </w:r>
    </w:p>
    <w:p w14:paraId="5B1B7C7F" w14:textId="77777777" w:rsidR="00B63E8B" w:rsidRDefault="00B63E8B" w:rsidP="00B63E8B">
      <w:pPr>
        <w:pStyle w:val="pj"/>
      </w:pPr>
      <w:r>
        <w:rPr>
          <w:rStyle w:val="s0"/>
        </w:rPr>
        <w:t>Алушының кредиті/микрокредиті/лизингі бойынша негізгі борышы мерзімінен бұрын ішінара өтелген жағдайда банк/лизингтік компания/МҚҰ банктік қарыз шартына/микрокредит бойынша шартына/қаржылық лизинг шартына қосымша келісім жасаған кезде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бере отырып, банктік қарыз шартына/микрокредит бойынша шартына/қаржылық лизинг шартына қосымша келісімнің көшірмесін жолдайды;</w:t>
      </w:r>
    </w:p>
    <w:p w14:paraId="4883EDE7" w14:textId="77777777" w:rsidR="00B63E8B" w:rsidRDefault="00B63E8B" w:rsidP="00B63E8B">
      <w:pPr>
        <w:pStyle w:val="pj"/>
      </w:pPr>
      <w:r>
        <w:rPr>
          <w:rStyle w:val="s0"/>
        </w:rPr>
        <w:t>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p w14:paraId="084A81A0" w14:textId="77777777" w:rsidR="00B63E8B" w:rsidRDefault="00B63E8B" w:rsidP="00B63E8B">
      <w:pPr>
        <w:pStyle w:val="pj"/>
      </w:pPr>
      <w:r>
        <w:rPr>
          <w:rStyle w:val="s0"/>
        </w:rPr>
        <w:t>14) Субсидиялау қағидалары шеңберінде 2018 жылғы 27 қаңтарға дейін мақұлданған, субсидиялау мерзімі үш жыл болатын жоба бойынша осы Шарттың 15-тармағының 2) тармақшасына сәйкес келіп түскен Алушының өтінімін қарау нәтижесі оң болған кезде күнтізбелік 60 (алпыс) күннен кешіктірмей, субсидиялау шартының қолданылу мерзімін ұзарту туралы өтініш жасауға міндетті.</w:t>
      </w:r>
    </w:p>
    <w:p w14:paraId="2D5B8E46" w14:textId="77777777" w:rsidR="00B63E8B" w:rsidRDefault="00B63E8B" w:rsidP="00B63E8B">
      <w:pPr>
        <w:pStyle w:val="pji"/>
      </w:pPr>
      <w:r>
        <w:rPr>
          <w:rStyle w:val="s3"/>
        </w:rPr>
        <w:t xml:space="preserve">ҚР Ұлттық экономика министрінің 2022.18.11. № 82 </w:t>
      </w:r>
      <w:hyperlink r:id="rId62" w:anchor="sub_id=116" w:history="1">
        <w:r>
          <w:rPr>
            <w:rStyle w:val="ac"/>
            <w:i/>
            <w:iCs/>
          </w:rPr>
          <w:t>бұйрығымен</w:t>
        </w:r>
      </w:hyperlink>
      <w:r>
        <w:rPr>
          <w:rStyle w:val="s3"/>
        </w:rPr>
        <w:t xml:space="preserve"> 17-тармақ жаңа редакцияда (2022 ж. 4 желтоқсаннан бастап қолданысқа енгізілді) (</w:t>
      </w:r>
      <w:hyperlink r:id="rId63" w:anchor="sub_id=2" w:history="1">
        <w:r>
          <w:rPr>
            <w:rStyle w:val="ac"/>
            <w:i/>
            <w:iCs/>
          </w:rPr>
          <w:t>бұр.ред.қара</w:t>
        </w:r>
      </w:hyperlink>
      <w:r>
        <w:rPr>
          <w:rStyle w:val="s3"/>
        </w:rPr>
        <w:t xml:space="preserve">) </w:t>
      </w:r>
    </w:p>
    <w:p w14:paraId="2C6DE148" w14:textId="77777777" w:rsidR="00B63E8B" w:rsidRDefault="00B63E8B" w:rsidP="00B63E8B">
      <w:pPr>
        <w:pStyle w:val="pj"/>
      </w:pPr>
      <w:r>
        <w:rPr>
          <w:rStyle w:val="s0"/>
        </w:rPr>
        <w:t>17. Банк/лизингтік компания/МҚҰ:</w:t>
      </w:r>
    </w:p>
    <w:p w14:paraId="0E68566F" w14:textId="77777777" w:rsidR="00B63E8B" w:rsidRDefault="00B63E8B" w:rsidP="00B63E8B">
      <w:pPr>
        <w:pStyle w:val="pj"/>
      </w:pPr>
      <w:r>
        <w:rPr>
          <w:rStyle w:val="s0"/>
        </w:rPr>
        <w:t>1) қаржы агенттігінен осы Шарттың шеңберінде көзделген субсидияларды уақтылы аударуды талап етуге;</w:t>
      </w:r>
    </w:p>
    <w:p w14:paraId="53C89A8B" w14:textId="77777777" w:rsidR="00B63E8B" w:rsidRDefault="00B63E8B" w:rsidP="00B63E8B">
      <w:pPr>
        <w:pStyle w:val="pj"/>
      </w:pPr>
      <w:r>
        <w:rPr>
          <w:rStyle w:val="s0"/>
        </w:rPr>
        <w:t xml:space="preserve">2) Субсидиялау қағидаларының </w:t>
      </w:r>
      <w:hyperlink r:id="rId64" w:anchor="sub_id=13500" w:history="1">
        <w:r>
          <w:rPr>
            <w:rStyle w:val="ac"/>
          </w:rPr>
          <w:t>135-тармағында</w:t>
        </w:r>
      </w:hyperlink>
      <w:r>
        <w:rPr>
          <w:rStyle w:val="s0"/>
        </w:rPr>
        <w:t xml:space="preserve"> белгіленген фактілер негізінде қолданыстағы кредит/микрокредит/лизинг бойынша субсидиялау тоқтатылған жағдайда, Алушыға бұрын қолданыста болған қаржыландыру шарттарын (оның ішінде сыйақы мөлшерлемесін, комиссияларды, алымдарды және (немесе) басқа төлемдерді) белгілеуге;</w:t>
      </w:r>
    </w:p>
    <w:p w14:paraId="51DDA581" w14:textId="77777777" w:rsidR="00B63E8B" w:rsidRDefault="00B63E8B" w:rsidP="00B63E8B">
      <w:pPr>
        <w:pStyle w:val="pj"/>
      </w:pPr>
      <w:r>
        <w:rPr>
          <w:rStyle w:val="s0"/>
        </w:rPr>
        <w:t>3) қолданыстағы кредит/микрокредит/лизинг бойынша субсидиялау мерзімі аяқталған жағдайда Алушыға ол бұрын төлеген және банк/лизингтік компания/МҚҰ қайтарған комиссияларды, алымдарды және (немесе) қолданыстағы кредит/микрокредит/лизинг бойынша өзге де төлемдерді қоспағанда, бұрын қолданыста болған қаржыландыру шарттарын белгілеуге құқылы.</w:t>
      </w:r>
    </w:p>
    <w:p w14:paraId="3F232BFE" w14:textId="77777777" w:rsidR="00B63E8B" w:rsidRDefault="00B63E8B" w:rsidP="00B63E8B">
      <w:pPr>
        <w:pStyle w:val="pc"/>
      </w:pPr>
      <w:r>
        <w:t> </w:t>
      </w:r>
    </w:p>
    <w:p w14:paraId="435B78DA" w14:textId="77777777" w:rsidR="00B63E8B" w:rsidRDefault="00B63E8B" w:rsidP="00B63E8B">
      <w:pPr>
        <w:pStyle w:val="pc"/>
      </w:pPr>
      <w:r>
        <w:rPr>
          <w:rStyle w:val="s1"/>
        </w:rPr>
        <w:t> </w:t>
      </w:r>
    </w:p>
    <w:p w14:paraId="27382B46" w14:textId="77777777" w:rsidR="00B63E8B" w:rsidRDefault="00B63E8B" w:rsidP="00B63E8B">
      <w:pPr>
        <w:pStyle w:val="pc"/>
      </w:pPr>
      <w:r>
        <w:rPr>
          <w:rStyle w:val="s1"/>
        </w:rPr>
        <w:t>4. Шарттың қолданылу мерзімі</w:t>
      </w:r>
    </w:p>
    <w:p w14:paraId="30E0DB5F" w14:textId="77777777" w:rsidR="00B63E8B" w:rsidRDefault="00B63E8B" w:rsidP="00B63E8B">
      <w:pPr>
        <w:pStyle w:val="pc"/>
      </w:pPr>
      <w:r>
        <w:rPr>
          <w:rStyle w:val="s1"/>
        </w:rPr>
        <w:t> </w:t>
      </w:r>
    </w:p>
    <w:p w14:paraId="3D4C952B" w14:textId="77777777" w:rsidR="00B63E8B" w:rsidRDefault="00B63E8B" w:rsidP="00B63E8B">
      <w:pPr>
        <w:pStyle w:val="pj"/>
      </w:pPr>
      <w:r>
        <w:rPr>
          <w:rStyle w:val="s0"/>
        </w:rPr>
        <w:t>18. Осы Шарт субсидиялау мерзімінің басталуын ескере отырып, Тараптар оған қол қойған күнінен бастап күшіне енеді және 20___ жылғы _____________ қоса алғанда, ал орындалмаған міндеттемелер бөлігінде олар толық орындалғанға дейін қолданылады.</w:t>
      </w:r>
    </w:p>
    <w:p w14:paraId="3E035B4D" w14:textId="77777777" w:rsidR="00B63E8B" w:rsidRDefault="00B63E8B" w:rsidP="00B63E8B">
      <w:pPr>
        <w:pStyle w:val="pj"/>
      </w:pPr>
      <w:r>
        <w:rPr>
          <w:rStyle w:val="s0"/>
        </w:rPr>
        <w:lastRenderedPageBreak/>
        <w:t>19. Қаржы агенттігі осы Шарттың 13-тармағының 9) тармақшасында көзделген фактілер анықталып, субсидиялауды тоқтату туралы шешім қабылданған жағдайда осы Шартты біржақты тәртіппен бұзады.</w:t>
      </w:r>
    </w:p>
    <w:p w14:paraId="21D27A28" w14:textId="77777777" w:rsidR="00B63E8B" w:rsidRDefault="00B63E8B" w:rsidP="00B63E8B">
      <w:pPr>
        <w:pStyle w:val="pc"/>
      </w:pPr>
      <w:r>
        <w:rPr>
          <w:rStyle w:val="s1"/>
        </w:rPr>
        <w:t> </w:t>
      </w:r>
    </w:p>
    <w:p w14:paraId="22A51A90" w14:textId="77777777" w:rsidR="00B63E8B" w:rsidRDefault="00B63E8B" w:rsidP="00B63E8B">
      <w:pPr>
        <w:pStyle w:val="pc"/>
      </w:pPr>
      <w:r>
        <w:rPr>
          <w:rStyle w:val="s1"/>
        </w:rPr>
        <w:t> </w:t>
      </w:r>
    </w:p>
    <w:p w14:paraId="32F8CB79" w14:textId="77777777" w:rsidR="00B63E8B" w:rsidRDefault="00B63E8B" w:rsidP="00B63E8B">
      <w:pPr>
        <w:pStyle w:val="pc"/>
      </w:pPr>
      <w:r>
        <w:rPr>
          <w:rStyle w:val="s1"/>
        </w:rPr>
        <w:t>5. Жауапкершілік</w:t>
      </w:r>
    </w:p>
    <w:p w14:paraId="0DA2AD8A" w14:textId="77777777" w:rsidR="00B63E8B" w:rsidRDefault="00B63E8B" w:rsidP="00B63E8B">
      <w:pPr>
        <w:pStyle w:val="pc"/>
      </w:pPr>
      <w:r>
        <w:rPr>
          <w:rStyle w:val="s1"/>
        </w:rPr>
        <w:t> </w:t>
      </w:r>
    </w:p>
    <w:p w14:paraId="34E82CAC" w14:textId="77777777" w:rsidR="00B63E8B" w:rsidRDefault="00B63E8B" w:rsidP="00B63E8B">
      <w:pPr>
        <w:pStyle w:val="pj"/>
      </w:pPr>
      <w:r>
        <w:rPr>
          <w:rStyle w:val="s0"/>
        </w:rPr>
        <w:t>20.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p w14:paraId="4A069C66" w14:textId="77777777" w:rsidR="00B63E8B" w:rsidRDefault="00B63E8B" w:rsidP="00B63E8B">
      <w:pPr>
        <w:pStyle w:val="pji"/>
      </w:pPr>
      <w:r>
        <w:rPr>
          <w:rStyle w:val="s3"/>
        </w:rPr>
        <w:t xml:space="preserve">ҚР Ұлттық экономика министрінің 2022.18.11. № 82 </w:t>
      </w:r>
      <w:hyperlink r:id="rId65" w:anchor="sub_id=121" w:history="1">
        <w:r>
          <w:rPr>
            <w:rStyle w:val="ac"/>
            <w:i/>
            <w:iCs/>
          </w:rPr>
          <w:t>бұйрығымен</w:t>
        </w:r>
      </w:hyperlink>
      <w:r>
        <w:rPr>
          <w:rStyle w:val="s3"/>
        </w:rPr>
        <w:t xml:space="preserve"> 21-тармақ жаңа редакцияда (2022 ж. 4 желтоқсаннан бастап қолданысқа енгізілді) (</w:t>
      </w:r>
      <w:hyperlink r:id="rId66" w:anchor="sub_id=2" w:history="1">
        <w:r>
          <w:rPr>
            <w:rStyle w:val="ac"/>
            <w:i/>
            <w:iCs/>
          </w:rPr>
          <w:t>бұр.ред.қара</w:t>
        </w:r>
      </w:hyperlink>
      <w:r>
        <w:rPr>
          <w:rStyle w:val="s3"/>
        </w:rPr>
        <w:t xml:space="preserve">) </w:t>
      </w:r>
    </w:p>
    <w:p w14:paraId="7AAACDB1" w14:textId="77777777" w:rsidR="00B63E8B" w:rsidRDefault="00B63E8B" w:rsidP="00B63E8B">
      <w:pPr>
        <w:pStyle w:val="pj"/>
      </w:pPr>
      <w:r>
        <w:rPr>
          <w:rStyle w:val="s0"/>
        </w:rPr>
        <w:t>21. Қазақстан Республикасының қолданыстағы азаматтық заңнамасына және банктік қарыз шартына/ микрокредит бойынша шартқа/қаржылық лизинг шартына сәйкес кредитті/микрокредиті/лизингті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банк/МҚҰ/лизингтік компания алдындағы барлық жауапкершілікті Алушы көтереді. Бұл ретте осындай жауапкершілік ешбір жағдайда қаржы агенттігіне жүктелмейді.</w:t>
      </w:r>
    </w:p>
    <w:p w14:paraId="05A1FAF0" w14:textId="77777777" w:rsidR="00B63E8B" w:rsidRDefault="00B63E8B" w:rsidP="00B63E8B">
      <w:pPr>
        <w:pStyle w:val="pc"/>
      </w:pPr>
      <w:r>
        <w:rPr>
          <w:rStyle w:val="s1"/>
        </w:rPr>
        <w:t> </w:t>
      </w:r>
    </w:p>
    <w:p w14:paraId="32247193" w14:textId="77777777" w:rsidR="00B63E8B" w:rsidRDefault="00B63E8B" w:rsidP="00B63E8B">
      <w:pPr>
        <w:pStyle w:val="pc"/>
      </w:pPr>
      <w:r>
        <w:rPr>
          <w:rStyle w:val="s1"/>
        </w:rPr>
        <w:t> </w:t>
      </w:r>
    </w:p>
    <w:p w14:paraId="3B25EA92" w14:textId="77777777" w:rsidR="00B63E8B" w:rsidRDefault="00B63E8B" w:rsidP="00B63E8B">
      <w:pPr>
        <w:pStyle w:val="pc"/>
      </w:pPr>
      <w:r>
        <w:rPr>
          <w:rStyle w:val="s1"/>
        </w:rPr>
        <w:t>6. Еңсерілмейтін күш жағдайлары</w:t>
      </w:r>
    </w:p>
    <w:p w14:paraId="38A4B888" w14:textId="77777777" w:rsidR="00B63E8B" w:rsidRDefault="00B63E8B" w:rsidP="00B63E8B">
      <w:pPr>
        <w:pStyle w:val="pc"/>
      </w:pPr>
      <w:r>
        <w:rPr>
          <w:rStyle w:val="s1"/>
        </w:rPr>
        <w:t> </w:t>
      </w:r>
    </w:p>
    <w:p w14:paraId="22481CEA" w14:textId="77777777" w:rsidR="00B63E8B" w:rsidRDefault="00B63E8B" w:rsidP="00B63E8B">
      <w:pPr>
        <w:pStyle w:val="pj"/>
      </w:pPr>
      <w:r>
        <w:rPr>
          <w:rStyle w:val="s0"/>
        </w:rPr>
        <w:t>22. Егер орындау еңсерілмейтiн күштің, яғни төтенше және тойтаруға болмайтын жағдайлардың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p w14:paraId="4389F8E0" w14:textId="77777777" w:rsidR="00B63E8B" w:rsidRDefault="00B63E8B" w:rsidP="00B63E8B">
      <w:pPr>
        <w:pStyle w:val="pj"/>
      </w:pPr>
      <w:r>
        <w:rPr>
          <w:rStyle w:val="s0"/>
        </w:rPr>
        <w:t>23. Еңсерілмейтін күш, яғни төтенше және тойтаруға болмайтын жағдайлар туындаған кезде осы Шарт бойынша өз міндеттемелерін орындау мүмкін болмайтын Тарап осындай жағдайлар орын алған сәттен бастап 10 (он) жұмыс күні ішінде басқа Тарапқа осындай жағдайлар туралы уақтылы хабарлайды. Бұл ретте форс-мажор жағдайларының сипаты, әрекет ету кезеңі, басталу фактісі уәкілетті мемлекеттік органдардың тиісті құжаттарымен расталады.</w:t>
      </w:r>
    </w:p>
    <w:p w14:paraId="1F1D883D" w14:textId="77777777" w:rsidR="00B63E8B" w:rsidRDefault="00B63E8B" w:rsidP="00B63E8B">
      <w:pPr>
        <w:pStyle w:val="pj"/>
      </w:pPr>
      <w:r>
        <w:rPr>
          <w:rStyle w:val="s0"/>
        </w:rPr>
        <w:t>24. Уақтылы хабарлама болмаған жағдайда, Тарап басқа Тарапқа хабарламаудың немесе уақтылы хабарламаудың салдарынан келтірілген зиянды өтейді.</w:t>
      </w:r>
    </w:p>
    <w:p w14:paraId="4B003DFD" w14:textId="77777777" w:rsidR="00B63E8B" w:rsidRDefault="00B63E8B" w:rsidP="00B63E8B">
      <w:pPr>
        <w:pStyle w:val="pj"/>
      </w:pPr>
      <w:r>
        <w:rPr>
          <w:rStyle w:val="s0"/>
        </w:rPr>
        <w:t>25. Еңсерілмейтін күштiң, яғни төтенше және тойтаруға болмайтын жағдайлардың туындауы осы Шартты орындау мерзімін олардың әрекет ету кезеңіне ұлғайтуға алып келеді.</w:t>
      </w:r>
    </w:p>
    <w:p w14:paraId="6356E4BB" w14:textId="77777777" w:rsidR="00B63E8B" w:rsidRDefault="00B63E8B" w:rsidP="00B63E8B">
      <w:pPr>
        <w:pStyle w:val="pj"/>
      </w:pPr>
      <w:r>
        <w:rPr>
          <w:rStyle w:val="s0"/>
        </w:rPr>
        <w:t>26. Егер осындай жағдайлар қатарынан 3 (үш) айдан астам уақытқа созылса, онда кез келген Тарап осы Шарт бойынша міндеттемелерді одан әрі орындаудан бас тартуға құқылы.</w:t>
      </w:r>
    </w:p>
    <w:p w14:paraId="1791C143" w14:textId="77777777" w:rsidR="00B63E8B" w:rsidRDefault="00B63E8B" w:rsidP="00B63E8B">
      <w:pPr>
        <w:pStyle w:val="pc"/>
      </w:pPr>
      <w:r>
        <w:rPr>
          <w:rStyle w:val="s1"/>
        </w:rPr>
        <w:t> </w:t>
      </w:r>
    </w:p>
    <w:p w14:paraId="4DAFED53" w14:textId="77777777" w:rsidR="00B63E8B" w:rsidRDefault="00B63E8B" w:rsidP="00B63E8B">
      <w:pPr>
        <w:pStyle w:val="pc"/>
      </w:pPr>
      <w:r>
        <w:rPr>
          <w:rStyle w:val="s1"/>
        </w:rPr>
        <w:t> </w:t>
      </w:r>
    </w:p>
    <w:p w14:paraId="713055A7" w14:textId="77777777" w:rsidR="00B63E8B" w:rsidRDefault="00B63E8B" w:rsidP="00B63E8B">
      <w:pPr>
        <w:pStyle w:val="pc"/>
      </w:pPr>
      <w:r>
        <w:rPr>
          <w:rStyle w:val="s1"/>
        </w:rPr>
        <w:t>7. Дауларды шешу</w:t>
      </w:r>
    </w:p>
    <w:p w14:paraId="6652D2F7" w14:textId="77777777" w:rsidR="00B63E8B" w:rsidRDefault="00B63E8B" w:rsidP="00B63E8B">
      <w:pPr>
        <w:pStyle w:val="pc"/>
      </w:pPr>
      <w:r>
        <w:rPr>
          <w:rStyle w:val="s1"/>
        </w:rPr>
        <w:t> </w:t>
      </w:r>
    </w:p>
    <w:p w14:paraId="12742BC5" w14:textId="77777777" w:rsidR="00B63E8B" w:rsidRDefault="00B63E8B" w:rsidP="00B63E8B">
      <w:pPr>
        <w:pStyle w:val="pj"/>
      </w:pPr>
      <w:r>
        <w:rPr>
          <w:rStyle w:val="s0"/>
        </w:rPr>
        <w:t>27.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w:t>
      </w:r>
    </w:p>
    <w:p w14:paraId="0DBFD679" w14:textId="77777777" w:rsidR="00B63E8B" w:rsidRDefault="00B63E8B" w:rsidP="00B63E8B">
      <w:pPr>
        <w:pStyle w:val="pj"/>
      </w:pPr>
      <w:r>
        <w:rPr>
          <w:rStyle w:val="s0"/>
        </w:rPr>
        <w:t>28.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p w14:paraId="13939263" w14:textId="77777777" w:rsidR="00B63E8B" w:rsidRDefault="00B63E8B" w:rsidP="00B63E8B">
      <w:pPr>
        <w:pStyle w:val="pc"/>
      </w:pPr>
      <w:r>
        <w:rPr>
          <w:rStyle w:val="s1"/>
        </w:rPr>
        <w:t> </w:t>
      </w:r>
    </w:p>
    <w:p w14:paraId="1F639CCF" w14:textId="77777777" w:rsidR="00B63E8B" w:rsidRDefault="00B63E8B" w:rsidP="00B63E8B">
      <w:pPr>
        <w:pStyle w:val="pc"/>
      </w:pPr>
      <w:r>
        <w:rPr>
          <w:rStyle w:val="s1"/>
        </w:rPr>
        <w:t> </w:t>
      </w:r>
    </w:p>
    <w:p w14:paraId="4B83778E" w14:textId="77777777" w:rsidR="00B63E8B" w:rsidRDefault="00B63E8B" w:rsidP="00B63E8B">
      <w:pPr>
        <w:pStyle w:val="pc"/>
      </w:pPr>
      <w:r>
        <w:rPr>
          <w:rStyle w:val="s1"/>
        </w:rPr>
        <w:t>8. Құпиялылық</w:t>
      </w:r>
    </w:p>
    <w:p w14:paraId="0D8E71EF" w14:textId="77777777" w:rsidR="00B63E8B" w:rsidRDefault="00B63E8B" w:rsidP="00B63E8B">
      <w:pPr>
        <w:pStyle w:val="pc"/>
      </w:pPr>
      <w:r>
        <w:rPr>
          <w:rStyle w:val="s1"/>
        </w:rPr>
        <w:lastRenderedPageBreak/>
        <w:t> </w:t>
      </w:r>
    </w:p>
    <w:p w14:paraId="2CB58E28" w14:textId="77777777" w:rsidR="00B63E8B" w:rsidRDefault="00B63E8B" w:rsidP="00B63E8B">
      <w:pPr>
        <w:pStyle w:val="pj"/>
      </w:pPr>
      <w:r>
        <w:rPr>
          <w:rStyle w:val="s0"/>
        </w:rPr>
        <w:t>29.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 етуге болмайтынымен келіседі.</w:t>
      </w:r>
    </w:p>
    <w:p w14:paraId="4C1B4E13" w14:textId="77777777" w:rsidR="00B63E8B" w:rsidRDefault="00B63E8B" w:rsidP="00B63E8B">
      <w:pPr>
        <w:pStyle w:val="pj"/>
      </w:pPr>
      <w:r>
        <w:rPr>
          <w:rStyle w:val="s0"/>
        </w:rPr>
        <w:t>30. Осы Шартта және Қазақстан Республикасының азаматтық және кәсіпкерлік заңнамаларында тікелей көзделген жағдайларда Тарап құпия ақпаратты үшінші тұлғаларға бере алады, оны жариялай немесе басқа да жолмен тарата алады.</w:t>
      </w:r>
    </w:p>
    <w:p w14:paraId="4E8F1BEC" w14:textId="77777777" w:rsidR="00B63E8B" w:rsidRDefault="00B63E8B" w:rsidP="00B63E8B">
      <w:pPr>
        <w:pStyle w:val="pj"/>
      </w:pPr>
      <w:r>
        <w:rPr>
          <w:rStyle w:val="s0"/>
        </w:rPr>
        <w:t>31. Тараптар осы Шарттың бар екенін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алынған мәліметтерді үшінші тұлғаларға жария етуге не беруге тыйым салынады.</w:t>
      </w:r>
    </w:p>
    <w:p w14:paraId="632F1196" w14:textId="77777777" w:rsidR="00B63E8B" w:rsidRDefault="00B63E8B" w:rsidP="00B63E8B">
      <w:pPr>
        <w:pStyle w:val="pj"/>
      </w:pPr>
      <w:r>
        <w:rPr>
          <w:rStyle w:val="s0"/>
        </w:rPr>
        <w:t>32. Кез келген Тарап осы Шарттың талаптарын бұза отырып құпия ақпаратты жария еткен не таратқан жағдайда, кінәлі Тарап Қазақстан Республикасының азаматтық заңнамасында көзделген жауапкершілікте болады.</w:t>
      </w:r>
    </w:p>
    <w:p w14:paraId="1FC29411" w14:textId="77777777" w:rsidR="00B63E8B" w:rsidRDefault="00B63E8B" w:rsidP="00B63E8B">
      <w:pPr>
        <w:pStyle w:val="pc"/>
      </w:pPr>
      <w:r>
        <w:rPr>
          <w:rStyle w:val="s1"/>
        </w:rPr>
        <w:t> </w:t>
      </w:r>
    </w:p>
    <w:p w14:paraId="06B70B39" w14:textId="77777777" w:rsidR="00B63E8B" w:rsidRDefault="00B63E8B" w:rsidP="00B63E8B">
      <w:pPr>
        <w:pStyle w:val="pc"/>
      </w:pPr>
      <w:r>
        <w:rPr>
          <w:rStyle w:val="s1"/>
        </w:rPr>
        <w:t> </w:t>
      </w:r>
    </w:p>
    <w:p w14:paraId="37364247" w14:textId="77777777" w:rsidR="00B63E8B" w:rsidRDefault="00B63E8B" w:rsidP="00B63E8B">
      <w:pPr>
        <w:pStyle w:val="pc"/>
      </w:pPr>
      <w:r>
        <w:rPr>
          <w:rStyle w:val="s1"/>
        </w:rPr>
        <w:t>9. Қорытынды ережелер</w:t>
      </w:r>
    </w:p>
    <w:p w14:paraId="37997CF4" w14:textId="77777777" w:rsidR="00B63E8B" w:rsidRDefault="00B63E8B" w:rsidP="00B63E8B">
      <w:pPr>
        <w:pStyle w:val="pc"/>
      </w:pPr>
      <w:r>
        <w:rPr>
          <w:rStyle w:val="s1"/>
        </w:rPr>
        <w:t> </w:t>
      </w:r>
    </w:p>
    <w:p w14:paraId="165B6A58" w14:textId="77777777" w:rsidR="00B63E8B" w:rsidRDefault="00B63E8B" w:rsidP="00B63E8B">
      <w:pPr>
        <w:pStyle w:val="pji"/>
      </w:pPr>
      <w:r>
        <w:rPr>
          <w:rStyle w:val="s3"/>
        </w:rPr>
        <w:t xml:space="preserve">ҚР Ұлттық экономика министрінің 2022.18.11. № 82 </w:t>
      </w:r>
      <w:hyperlink r:id="rId67" w:anchor="sub_id=133" w:history="1">
        <w:r>
          <w:rPr>
            <w:rStyle w:val="ac"/>
            <w:i/>
            <w:iCs/>
          </w:rPr>
          <w:t>бұйрығымен</w:t>
        </w:r>
      </w:hyperlink>
      <w:r>
        <w:rPr>
          <w:rStyle w:val="s3"/>
        </w:rPr>
        <w:t xml:space="preserve"> 33-тармақ өзгертілді (2022 ж. 4 желтоқсаннан бастап қолданысқа енгізілді) (</w:t>
      </w:r>
      <w:hyperlink r:id="rId68" w:anchor="sub_id=2" w:history="1">
        <w:r>
          <w:rPr>
            <w:rStyle w:val="ac"/>
            <w:i/>
            <w:iCs/>
          </w:rPr>
          <w:t>бұр.ред.қара</w:t>
        </w:r>
      </w:hyperlink>
      <w:r>
        <w:rPr>
          <w:rStyle w:val="s3"/>
        </w:rPr>
        <w:t xml:space="preserve">) </w:t>
      </w:r>
    </w:p>
    <w:p w14:paraId="4C0B734E" w14:textId="77777777" w:rsidR="00B63E8B" w:rsidRDefault="00B63E8B" w:rsidP="00B63E8B">
      <w:pPr>
        <w:pStyle w:val="pj"/>
      </w:pPr>
      <w:r>
        <w:rPr>
          <w:rStyle w:val="s0"/>
        </w:rPr>
        <w:t>33. Осы Шартқа қол қоюмен Алушы қаржы агенттігіне:</w:t>
      </w:r>
    </w:p>
    <w:p w14:paraId="6E536028" w14:textId="77777777" w:rsidR="00B63E8B" w:rsidRDefault="00B63E8B" w:rsidP="00B63E8B">
      <w:pPr>
        <w:pStyle w:val="pj"/>
      </w:pPr>
      <w:r>
        <w:rPr>
          <w:rStyle w:val="s0"/>
        </w:rPr>
        <w:t>1) субсидиялау жүзеге асырылатын осы Кредит/микрокредит/лизинг шарты шеңберінде алынған ақпарат пен құжаттарды, оның ішінде банктік және коммерциялық құпияны мүдделі үшінші тұлғаларға Алушының алдын ала жазбаша келісімінсіз қаржы агенттігінің беруіне;</w:t>
      </w:r>
    </w:p>
    <w:p w14:paraId="0F9CE328" w14:textId="77777777" w:rsidR="00B63E8B" w:rsidRDefault="00B63E8B" w:rsidP="00B63E8B">
      <w:pPr>
        <w:pStyle w:val="pj"/>
      </w:pPr>
      <w:r>
        <w:rPr>
          <w:rStyle w:val="s0"/>
        </w:rPr>
        <w:t>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жариялауына келісім береді.</w:t>
      </w:r>
    </w:p>
    <w:p w14:paraId="10C33C7E" w14:textId="77777777" w:rsidR="00B63E8B" w:rsidRDefault="00B63E8B" w:rsidP="00B63E8B">
      <w:pPr>
        <w:pStyle w:val="pj"/>
      </w:pPr>
      <w:r>
        <w:rPr>
          <w:rStyle w:val="s0"/>
        </w:rPr>
        <w:t>34. Алушы қаржы агенттігіне мыналарды мәлімдейді және оларға кепілдік береді:</w:t>
      </w:r>
    </w:p>
    <w:p w14:paraId="2CF461C6" w14:textId="77777777" w:rsidR="00B63E8B" w:rsidRDefault="00B63E8B" w:rsidP="00B63E8B">
      <w:pPr>
        <w:pStyle w:val="pj"/>
      </w:pPr>
      <w:r>
        <w:rPr>
          <w:rStyle w:val="s0"/>
        </w:rPr>
        <w:t>1) осы Шартта көрсетілген растаулар мен кепілдіктердің шынайы екенін және шындыққа сәйкес келетінін растайды;</w:t>
      </w:r>
    </w:p>
    <w:p w14:paraId="3657C504" w14:textId="77777777" w:rsidR="00B63E8B" w:rsidRDefault="00B63E8B" w:rsidP="00B63E8B">
      <w:pPr>
        <w:pStyle w:val="pj"/>
      </w:pPr>
      <w:r>
        <w:rPr>
          <w:rStyle w:val="s0"/>
        </w:rPr>
        <w:t>2) қаржы агенттігі көрсетілген растаулар мен кепілдіктердің шындыққа сәйкес келетінін тексеруге міндетті емес;</w:t>
      </w:r>
    </w:p>
    <w:p w14:paraId="602E0D5B" w14:textId="77777777" w:rsidR="00B63E8B" w:rsidRDefault="00B63E8B" w:rsidP="00B63E8B">
      <w:pPr>
        <w:pStyle w:val="pj"/>
      </w:pPr>
      <w:r>
        <w:rPr>
          <w:rStyle w:val="s0"/>
        </w:rPr>
        <w:t>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p w14:paraId="61C35345" w14:textId="77777777" w:rsidR="00B63E8B" w:rsidRDefault="00B63E8B" w:rsidP="00B63E8B">
      <w:pPr>
        <w:pStyle w:val="pj"/>
      </w:pPr>
      <w:r>
        <w:rPr>
          <w:rStyle w:val="s0"/>
        </w:rPr>
        <w:t>35. Осы Шарттың ережелері өзгеруі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p w14:paraId="1D5E5789" w14:textId="77777777" w:rsidR="00B63E8B" w:rsidRDefault="00B63E8B" w:rsidP="00B63E8B">
      <w:pPr>
        <w:pStyle w:val="pj"/>
      </w:pPr>
      <w:r>
        <w:rPr>
          <w:rStyle w:val="s0"/>
        </w:rPr>
        <w:t>36. Осы Шарт Тараптардың әрқайсысы үшін қазақ және орыс тілдерінде ( ) данадан заңды күші бірдей қазақ және орыс тілдерінде ( ) бірдей данада жасалды. Осы Шарттың мемлекеттік және орыс тілдеріндегі мәтіндері арасында сәйкессіздіктер туындаған жағдайда, орыс тіліндегі шарт мәтіні басшылыққа алынады.</w:t>
      </w:r>
    </w:p>
    <w:p w14:paraId="4750D199" w14:textId="77777777" w:rsidR="00B63E8B" w:rsidRDefault="00B63E8B" w:rsidP="00B63E8B">
      <w:pPr>
        <w:pStyle w:val="pj"/>
      </w:pPr>
      <w:r>
        <w:rPr>
          <w:rStyle w:val="s0"/>
        </w:rPr>
        <w:t>37. Осы Шартта көзделмеген қалған барлық өзге жағдайларда Тараптар Қазақстан Республикасының қолданыстағы заңнамасын басшылыққа алады.</w:t>
      </w:r>
    </w:p>
    <w:p w14:paraId="0285C895" w14:textId="77777777" w:rsidR="00B63E8B" w:rsidRDefault="00B63E8B" w:rsidP="00B63E8B">
      <w:pPr>
        <w:pStyle w:val="pc"/>
      </w:pPr>
      <w:r>
        <w:rPr>
          <w:rStyle w:val="s1"/>
        </w:rPr>
        <w:t> </w:t>
      </w:r>
    </w:p>
    <w:p w14:paraId="616CA21E" w14:textId="77777777" w:rsidR="00B63E8B" w:rsidRDefault="00B63E8B" w:rsidP="00B63E8B">
      <w:pPr>
        <w:pStyle w:val="pc"/>
      </w:pPr>
      <w:r>
        <w:rPr>
          <w:rStyle w:val="s1"/>
        </w:rPr>
        <w:t> </w:t>
      </w:r>
    </w:p>
    <w:p w14:paraId="1F943644" w14:textId="77777777" w:rsidR="00B63E8B" w:rsidRDefault="00B63E8B" w:rsidP="00B63E8B">
      <w:pPr>
        <w:pStyle w:val="pji"/>
      </w:pPr>
      <w:r>
        <w:rPr>
          <w:rStyle w:val="s3"/>
        </w:rPr>
        <w:lastRenderedPageBreak/>
        <w:t xml:space="preserve">ҚР Ұлттық экономика министрінің 2022.18.11. № 82 </w:t>
      </w:r>
      <w:hyperlink r:id="rId69" w:anchor="sub_id=110" w:history="1">
        <w:r>
          <w:rPr>
            <w:rStyle w:val="ac"/>
            <w:i/>
            <w:iCs/>
          </w:rPr>
          <w:t>бұйрығымен</w:t>
        </w:r>
      </w:hyperlink>
      <w:r>
        <w:rPr>
          <w:rStyle w:val="s3"/>
        </w:rPr>
        <w:t xml:space="preserve"> 10-бөлім жаңа редакцияда (2022 ж. 4 желтоқсаннан бастап қолданысқа енгізілді) (</w:t>
      </w:r>
      <w:hyperlink r:id="rId70" w:anchor="sub_id=2" w:history="1">
        <w:r>
          <w:rPr>
            <w:rStyle w:val="ac"/>
            <w:i/>
            <w:iCs/>
          </w:rPr>
          <w:t>бұр.ред.қара</w:t>
        </w:r>
      </w:hyperlink>
      <w:r>
        <w:rPr>
          <w:rStyle w:val="s3"/>
        </w:rPr>
        <w:t xml:space="preserve">) </w:t>
      </w:r>
    </w:p>
    <w:p w14:paraId="13F27F42" w14:textId="77777777" w:rsidR="00B63E8B" w:rsidRDefault="00B63E8B" w:rsidP="00B63E8B">
      <w:pPr>
        <w:pStyle w:val="pc"/>
      </w:pPr>
      <w:r>
        <w:rPr>
          <w:rStyle w:val="s1"/>
        </w:rPr>
        <w:t>10. Тараптардың заңды мекенжайлары, банктік деректемелері және қолдары</w:t>
      </w:r>
    </w:p>
    <w:p w14:paraId="5908D56D" w14:textId="77777777" w:rsidR="00B63E8B" w:rsidRDefault="00B63E8B" w:rsidP="00B63E8B">
      <w:pPr>
        <w:pStyle w:val="pc"/>
      </w:pPr>
      <w:r>
        <w:rPr>
          <w:rStyle w:val="s1"/>
        </w:rPr>
        <w:t> </w:t>
      </w:r>
    </w:p>
    <w:tbl>
      <w:tblPr>
        <w:tblW w:w="5000" w:type="pct"/>
        <w:tblCellMar>
          <w:left w:w="0" w:type="dxa"/>
          <w:right w:w="0" w:type="dxa"/>
        </w:tblCellMar>
        <w:tblLook w:val="04A0" w:firstRow="1" w:lastRow="0" w:firstColumn="1" w:lastColumn="0" w:noHBand="0" w:noVBand="1"/>
      </w:tblPr>
      <w:tblGrid>
        <w:gridCol w:w="4180"/>
        <w:gridCol w:w="2616"/>
        <w:gridCol w:w="2539"/>
      </w:tblGrid>
      <w:tr w:rsidR="00B63E8B" w14:paraId="6B235F22" w14:textId="77777777" w:rsidTr="001679C1">
        <w:tc>
          <w:tcPr>
            <w:tcW w:w="2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F09741" w14:textId="77777777" w:rsidR="00B63E8B" w:rsidRDefault="00B63E8B" w:rsidP="001679C1">
            <w:pPr>
              <w:pStyle w:val="p"/>
            </w:pPr>
            <w:r>
              <w:t>Қаржы агенттігі «Даму» кәсіпкерлікті дамыту қоры» акционерлік қоғамы_</w:t>
            </w:r>
          </w:p>
          <w:p w14:paraId="22E77E98" w14:textId="77777777" w:rsidR="00B63E8B" w:rsidRDefault="00B63E8B" w:rsidP="001679C1">
            <w:pPr>
              <w:pStyle w:val="p"/>
            </w:pPr>
            <w:r>
              <w:t>_________________</w:t>
            </w:r>
          </w:p>
          <w:p w14:paraId="25F048DD" w14:textId="77777777" w:rsidR="00B63E8B" w:rsidRDefault="00B63E8B" w:rsidP="001679C1">
            <w:pPr>
              <w:pStyle w:val="p"/>
            </w:pPr>
            <w:r>
              <w:t>мөр орны</w:t>
            </w:r>
          </w:p>
          <w:p w14:paraId="0E28103E" w14:textId="77777777" w:rsidR="00B63E8B" w:rsidRDefault="00B63E8B" w:rsidP="001679C1">
            <w:pPr>
              <w:pStyle w:val="p"/>
            </w:pPr>
            <w:r>
              <w:t>(болған жағдайда)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3D8B7" w14:textId="77777777" w:rsidR="00B63E8B" w:rsidRDefault="00B63E8B" w:rsidP="001679C1">
            <w:pPr>
              <w:pStyle w:val="p"/>
            </w:pPr>
            <w:r>
              <w:t>Банк/лизингтік компания/МҚҰ</w:t>
            </w:r>
          </w:p>
          <w:p w14:paraId="589DB52D" w14:textId="77777777" w:rsidR="00B63E8B" w:rsidRDefault="00B63E8B" w:rsidP="001679C1">
            <w:pPr>
              <w:pStyle w:val="p"/>
            </w:pPr>
            <w:r>
              <w:t>____________________</w:t>
            </w:r>
          </w:p>
          <w:p w14:paraId="353C713D" w14:textId="77777777" w:rsidR="00B63E8B" w:rsidRDefault="00B63E8B" w:rsidP="001679C1">
            <w:pPr>
              <w:pStyle w:val="p"/>
            </w:pPr>
            <w:r>
              <w:t>мөр орны</w:t>
            </w:r>
          </w:p>
          <w:p w14:paraId="6AD10E98" w14:textId="77777777" w:rsidR="00B63E8B" w:rsidRDefault="00B63E8B" w:rsidP="001679C1">
            <w:pPr>
              <w:pStyle w:val="p"/>
            </w:pPr>
            <w:r>
              <w:t>(болған жағдайда)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29CA76" w14:textId="77777777" w:rsidR="00B63E8B" w:rsidRDefault="00B63E8B" w:rsidP="001679C1">
            <w:pPr>
              <w:pStyle w:val="p"/>
            </w:pPr>
            <w:r>
              <w:t>Алушы __________________</w:t>
            </w:r>
          </w:p>
          <w:p w14:paraId="6B490AC6" w14:textId="77777777" w:rsidR="00B63E8B" w:rsidRDefault="00B63E8B" w:rsidP="001679C1">
            <w:pPr>
              <w:pStyle w:val="p"/>
            </w:pPr>
            <w:r>
              <w:t>мөр орны</w:t>
            </w:r>
          </w:p>
          <w:p w14:paraId="6C2F3C26" w14:textId="77777777" w:rsidR="00B63E8B" w:rsidRDefault="00B63E8B" w:rsidP="001679C1">
            <w:pPr>
              <w:pStyle w:val="p"/>
            </w:pPr>
            <w:r>
              <w:t>(болған жағдайда)</w:t>
            </w:r>
          </w:p>
        </w:tc>
      </w:tr>
      <w:tr w:rsidR="00B63E8B" w14:paraId="303B6D37" w14:textId="77777777" w:rsidTr="001679C1">
        <w:tc>
          <w:tcPr>
            <w:tcW w:w="2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599C1" w14:textId="77777777" w:rsidR="00B63E8B" w:rsidRDefault="00B63E8B" w:rsidP="001679C1">
            <w:pPr>
              <w:pStyle w:val="p"/>
            </w:pPr>
            <w:r>
              <w:t>Қазақстан Республикасы</w:t>
            </w:r>
          </w:p>
          <w:p w14:paraId="3CE86B70" w14:textId="77777777" w:rsidR="00B63E8B" w:rsidRDefault="00B63E8B" w:rsidP="001679C1">
            <w:pPr>
              <w:pStyle w:val="p"/>
            </w:pPr>
            <w:r>
              <w:t>____________ қаласы</w:t>
            </w:r>
          </w:p>
          <w:p w14:paraId="3B6E77DD" w14:textId="77777777" w:rsidR="00B63E8B" w:rsidRDefault="00B63E8B" w:rsidP="001679C1">
            <w:pPr>
              <w:pStyle w:val="p"/>
            </w:pPr>
            <w:r>
              <w:t>____________көшесі</w:t>
            </w:r>
          </w:p>
          <w:p w14:paraId="17F91A67" w14:textId="77777777" w:rsidR="00B63E8B" w:rsidRDefault="00B63E8B" w:rsidP="001679C1">
            <w:pPr>
              <w:pStyle w:val="p"/>
            </w:pPr>
            <w:r>
              <w:t>телефоны__________</w:t>
            </w:r>
          </w:p>
          <w:p w14:paraId="4A768EF9" w14:textId="77777777" w:rsidR="00B63E8B" w:rsidRDefault="00B63E8B" w:rsidP="001679C1">
            <w:pPr>
              <w:pStyle w:val="p"/>
            </w:pPr>
            <w:r>
              <w:t>БСН _____________</w:t>
            </w:r>
          </w:p>
          <w:p w14:paraId="4157D115" w14:textId="77777777" w:rsidR="00B63E8B" w:rsidRDefault="00B63E8B" w:rsidP="001679C1">
            <w:pPr>
              <w:pStyle w:val="p"/>
            </w:pPr>
            <w:r>
              <w:t>ЖСК KZ__________</w:t>
            </w:r>
          </w:p>
          <w:p w14:paraId="60FCD84F" w14:textId="77777777" w:rsidR="00B63E8B" w:rsidRDefault="00B63E8B" w:rsidP="001679C1">
            <w:pPr>
              <w:pStyle w:val="p"/>
            </w:pPr>
            <w:r>
              <w:t>БСК______________</w:t>
            </w:r>
          </w:p>
          <w:p w14:paraId="5F034C0D" w14:textId="77777777" w:rsidR="00B63E8B" w:rsidRDefault="00B63E8B" w:rsidP="001679C1">
            <w:pPr>
              <w:pStyle w:val="p"/>
            </w:pPr>
            <w:r>
              <w:t>КБЕ ______________</w:t>
            </w:r>
          </w:p>
          <w:p w14:paraId="1C898A82" w14:textId="77777777" w:rsidR="00B63E8B" w:rsidRDefault="00B63E8B" w:rsidP="001679C1">
            <w:pPr>
              <w:pStyle w:val="p"/>
            </w:pPr>
            <w:r>
              <w:t>«_____________» АҚ</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63935366" w14:textId="77777777" w:rsidR="00B63E8B" w:rsidRDefault="00B63E8B" w:rsidP="001679C1">
            <w:pPr>
              <w:pStyle w:val="p"/>
            </w:pPr>
            <w:r>
              <w:t>Қазақстан Республикасы</w:t>
            </w:r>
          </w:p>
          <w:p w14:paraId="25F35669" w14:textId="77777777" w:rsidR="00B63E8B" w:rsidRDefault="00B63E8B" w:rsidP="001679C1">
            <w:pPr>
              <w:pStyle w:val="p"/>
            </w:pPr>
            <w:r>
              <w:t>____________ қаласы</w:t>
            </w:r>
          </w:p>
          <w:p w14:paraId="0346B245" w14:textId="77777777" w:rsidR="00B63E8B" w:rsidRDefault="00B63E8B" w:rsidP="001679C1">
            <w:pPr>
              <w:pStyle w:val="p"/>
            </w:pPr>
            <w:r>
              <w:t>____________көшесі</w:t>
            </w:r>
          </w:p>
          <w:p w14:paraId="4A31B66A" w14:textId="77777777" w:rsidR="00B63E8B" w:rsidRDefault="00B63E8B" w:rsidP="001679C1">
            <w:pPr>
              <w:pStyle w:val="p"/>
            </w:pPr>
            <w:r>
              <w:t>телефоны___________</w:t>
            </w:r>
          </w:p>
          <w:p w14:paraId="702FE6EF" w14:textId="77777777" w:rsidR="00B63E8B" w:rsidRDefault="00B63E8B" w:rsidP="001679C1">
            <w:pPr>
              <w:pStyle w:val="p"/>
            </w:pPr>
            <w:r>
              <w:t>БСН ______________</w:t>
            </w:r>
          </w:p>
          <w:p w14:paraId="78BB5B47" w14:textId="77777777" w:rsidR="00B63E8B" w:rsidRDefault="00B63E8B" w:rsidP="001679C1">
            <w:pPr>
              <w:pStyle w:val="p"/>
            </w:pPr>
            <w:r>
              <w:t>ЖСК KZ___________</w:t>
            </w:r>
          </w:p>
          <w:p w14:paraId="46A9A7C2" w14:textId="77777777" w:rsidR="00B63E8B" w:rsidRDefault="00B63E8B" w:rsidP="001679C1">
            <w:pPr>
              <w:pStyle w:val="p"/>
            </w:pPr>
            <w:r>
              <w:t>БСК ______________</w:t>
            </w:r>
          </w:p>
          <w:p w14:paraId="759585C8" w14:textId="77777777" w:rsidR="00B63E8B" w:rsidRDefault="00B63E8B" w:rsidP="001679C1">
            <w:pPr>
              <w:pStyle w:val="p"/>
            </w:pPr>
            <w:r>
              <w:t>КБЕ ______________</w:t>
            </w:r>
          </w:p>
          <w:p w14:paraId="043A2E5D" w14:textId="77777777" w:rsidR="00B63E8B" w:rsidRDefault="00B63E8B" w:rsidP="001679C1">
            <w:pPr>
              <w:pStyle w:val="p"/>
            </w:pPr>
            <w:r>
              <w:t>«_________» АҚ/ЖШС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14:paraId="47115E0E" w14:textId="77777777" w:rsidR="00B63E8B" w:rsidRDefault="00B63E8B" w:rsidP="001679C1">
            <w:pPr>
              <w:pStyle w:val="p"/>
            </w:pPr>
            <w:r>
              <w:t>Қазақстан Республикасы</w:t>
            </w:r>
          </w:p>
          <w:p w14:paraId="005228BD" w14:textId="77777777" w:rsidR="00B63E8B" w:rsidRDefault="00B63E8B" w:rsidP="001679C1">
            <w:pPr>
              <w:pStyle w:val="p"/>
            </w:pPr>
            <w:r>
              <w:t>____________ қаласы</w:t>
            </w:r>
          </w:p>
          <w:p w14:paraId="6AF1927B" w14:textId="77777777" w:rsidR="00B63E8B" w:rsidRDefault="00B63E8B" w:rsidP="001679C1">
            <w:pPr>
              <w:pStyle w:val="p"/>
            </w:pPr>
            <w:r>
              <w:t>____________көшесі</w:t>
            </w:r>
          </w:p>
          <w:p w14:paraId="508D5EE3" w14:textId="77777777" w:rsidR="00B63E8B" w:rsidRDefault="00B63E8B" w:rsidP="001679C1">
            <w:pPr>
              <w:pStyle w:val="p"/>
            </w:pPr>
            <w:r>
              <w:t>телефоны___________</w:t>
            </w:r>
          </w:p>
          <w:p w14:paraId="5A7E0966" w14:textId="77777777" w:rsidR="00B63E8B" w:rsidRDefault="00B63E8B" w:rsidP="001679C1">
            <w:pPr>
              <w:pStyle w:val="p"/>
            </w:pPr>
            <w:r>
              <w:t>БСН_____________</w:t>
            </w:r>
          </w:p>
        </w:tc>
      </w:tr>
    </w:tbl>
    <w:p w14:paraId="72D9A4AE" w14:textId="77777777" w:rsidR="00B63E8B" w:rsidRDefault="00B63E8B" w:rsidP="00B63E8B">
      <w:pPr>
        <w:pStyle w:val="pr"/>
      </w:pPr>
      <w:r>
        <w:t> </w:t>
      </w:r>
    </w:p>
    <w:p w14:paraId="228F8EEA" w14:textId="77777777" w:rsidR="00B63E8B" w:rsidRDefault="00B63E8B" w:rsidP="00B63E8B">
      <w:pPr>
        <w:pStyle w:val="pji"/>
      </w:pPr>
      <w:r>
        <w:rPr>
          <w:rStyle w:val="s3"/>
        </w:rPr>
        <w:t xml:space="preserve">ҚР Ұлттық экономика министрінің 2022.18.11. № 82 </w:t>
      </w:r>
      <w:hyperlink r:id="rId71" w:anchor="sub_id=11" w:history="1">
        <w:r>
          <w:rPr>
            <w:rStyle w:val="ac"/>
            <w:i/>
            <w:iCs/>
          </w:rPr>
          <w:t>бұйрығымен</w:t>
        </w:r>
      </w:hyperlink>
      <w:r>
        <w:rPr>
          <w:rStyle w:val="s3"/>
        </w:rPr>
        <w:t xml:space="preserve"> қосымша жаңа редакцияда (2022 ж. 4 желтоқсаннан бастап қолданысқа енгізілді) (</w:t>
      </w:r>
      <w:hyperlink r:id="rId72" w:anchor="sub_id=21" w:history="1">
        <w:r>
          <w:rPr>
            <w:rStyle w:val="ac"/>
            <w:i/>
            <w:iCs/>
          </w:rPr>
          <w:t>бұр.ред.қара</w:t>
        </w:r>
      </w:hyperlink>
      <w:r>
        <w:rPr>
          <w:rStyle w:val="s3"/>
        </w:rPr>
        <w:t xml:space="preserve">) </w:t>
      </w:r>
    </w:p>
    <w:p w14:paraId="786A6977" w14:textId="77777777" w:rsidR="00B63E8B" w:rsidRDefault="00B63E8B" w:rsidP="00B63E8B">
      <w:pPr>
        <w:pStyle w:val="pr"/>
      </w:pPr>
      <w:r>
        <w:t xml:space="preserve">Субсидиялау </w:t>
      </w:r>
      <w:hyperlink w:anchor="sub2" w:history="1">
        <w:r>
          <w:rPr>
            <w:rStyle w:val="ac"/>
          </w:rPr>
          <w:t>шартына</w:t>
        </w:r>
      </w:hyperlink>
    </w:p>
    <w:p w14:paraId="255CFEDB" w14:textId="77777777" w:rsidR="00B63E8B" w:rsidRDefault="00B63E8B" w:rsidP="00B63E8B">
      <w:pPr>
        <w:pStyle w:val="pr"/>
      </w:pPr>
      <w:r>
        <w:t>қосымша</w:t>
      </w:r>
    </w:p>
    <w:p w14:paraId="7BA9DE83" w14:textId="77777777" w:rsidR="00B63E8B" w:rsidRDefault="00B63E8B" w:rsidP="00B63E8B">
      <w:pPr>
        <w:pStyle w:val="pr"/>
      </w:pPr>
      <w:r>
        <w:t> </w:t>
      </w:r>
    </w:p>
    <w:p w14:paraId="3ECA4851" w14:textId="77777777" w:rsidR="00B63E8B" w:rsidRDefault="00B63E8B" w:rsidP="00B63E8B">
      <w:pPr>
        <w:pStyle w:val="pr"/>
      </w:pPr>
      <w:r>
        <w:rPr>
          <w:rStyle w:val="s0"/>
        </w:rPr>
        <w:t>Нысан</w:t>
      </w:r>
    </w:p>
    <w:p w14:paraId="714527A9" w14:textId="77777777" w:rsidR="00B63E8B" w:rsidRDefault="00B63E8B" w:rsidP="00B63E8B">
      <w:pPr>
        <w:pStyle w:val="pc"/>
      </w:pPr>
      <w:r>
        <w:rPr>
          <w:rStyle w:val="s1"/>
        </w:rPr>
        <w:t> </w:t>
      </w:r>
    </w:p>
    <w:p w14:paraId="050F6F3E" w14:textId="77777777" w:rsidR="00B63E8B" w:rsidRDefault="00B63E8B" w:rsidP="00B63E8B">
      <w:pPr>
        <w:pStyle w:val="pc"/>
      </w:pPr>
      <w:r>
        <w:rPr>
          <w:rStyle w:val="s1"/>
        </w:rPr>
        <w:t> </w:t>
      </w:r>
    </w:p>
    <w:p w14:paraId="3C2B3FEB" w14:textId="77777777" w:rsidR="00B63E8B" w:rsidRDefault="00B63E8B" w:rsidP="00B63E8B">
      <w:pPr>
        <w:pStyle w:val="pc"/>
      </w:pPr>
      <w:r>
        <w:rPr>
          <w:rStyle w:val="s1"/>
        </w:rPr>
        <w:t>Субсидиялау шартының өтеу графигі</w:t>
      </w:r>
    </w:p>
    <w:p w14:paraId="623FDC28" w14:textId="77777777" w:rsidR="00B63E8B" w:rsidRDefault="00B63E8B" w:rsidP="00B63E8B">
      <w:pPr>
        <w:pStyle w:val="pc"/>
      </w:pPr>
      <w:r>
        <w:t>Сәйкестендіру коды: (IBAN форматындағы бірегей 20 таңбалы код)</w:t>
      </w:r>
    </w:p>
    <w:p w14:paraId="46EDD6CD" w14:textId="77777777" w:rsidR="00B63E8B" w:rsidRDefault="00B63E8B" w:rsidP="00B63E8B">
      <w:pPr>
        <w:pStyle w:val="pc"/>
      </w:pPr>
      <w:r>
        <w:rPr>
          <w:rStyle w:val="s0"/>
        </w:rPr>
        <w:t> </w:t>
      </w:r>
    </w:p>
    <w:tbl>
      <w:tblPr>
        <w:tblW w:w="5000" w:type="pct"/>
        <w:tblCellMar>
          <w:left w:w="0" w:type="dxa"/>
          <w:right w:w="0" w:type="dxa"/>
        </w:tblCellMar>
        <w:tblLook w:val="04A0" w:firstRow="1" w:lastRow="0" w:firstColumn="1" w:lastColumn="0" w:noHBand="0" w:noVBand="1"/>
      </w:tblPr>
      <w:tblGrid>
        <w:gridCol w:w="1414"/>
        <w:gridCol w:w="1697"/>
        <w:gridCol w:w="1415"/>
        <w:gridCol w:w="1697"/>
        <w:gridCol w:w="1415"/>
        <w:gridCol w:w="1697"/>
      </w:tblGrid>
      <w:tr w:rsidR="00B63E8B" w14:paraId="00E12F2D" w14:textId="77777777" w:rsidTr="001679C1">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56625F" w14:textId="77777777" w:rsidR="00B63E8B" w:rsidRDefault="00B63E8B" w:rsidP="001679C1">
            <w:pPr>
              <w:pStyle w:val="pc"/>
            </w:pPr>
            <w:r>
              <w:t>Негізгі борышты өтеу күні</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89F91" w14:textId="77777777" w:rsidR="00B63E8B" w:rsidRDefault="00B63E8B" w:rsidP="001679C1">
            <w:pPr>
              <w:pStyle w:val="pc"/>
            </w:pPr>
            <w:r>
              <w:t>Негізгі борыштың қалдық сомасы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E5B55" w14:textId="77777777" w:rsidR="00B63E8B" w:rsidRDefault="00B63E8B" w:rsidP="001679C1">
            <w:pPr>
              <w:pStyle w:val="pc"/>
            </w:pPr>
            <w:r>
              <w:t>Негізгі борышты өтеу сомасы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2CE08" w14:textId="77777777" w:rsidR="00B63E8B" w:rsidRDefault="00B63E8B" w:rsidP="001679C1">
            <w:pPr>
              <w:pStyle w:val="pc"/>
            </w:pPr>
            <w:r>
              <w:t>Қаржы агенттігі төлейтiн сыйақы сомасы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86D003" w14:textId="77777777" w:rsidR="00B63E8B" w:rsidRDefault="00B63E8B" w:rsidP="001679C1">
            <w:pPr>
              <w:pStyle w:val="pc"/>
            </w:pPr>
            <w:r>
              <w:t>Алушы төлейтiн сыйақы сомасы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E6EB64" w14:textId="77777777" w:rsidR="00B63E8B" w:rsidRDefault="00B63E8B" w:rsidP="001679C1">
            <w:pPr>
              <w:pStyle w:val="pc"/>
            </w:pPr>
            <w:r>
              <w:t>Есептелген сыйақы сомасының жиыны</w:t>
            </w:r>
          </w:p>
        </w:tc>
      </w:tr>
      <w:tr w:rsidR="00B63E8B" w14:paraId="658C7C8A" w14:textId="77777777" w:rsidTr="001679C1">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B8EA3" w14:textId="77777777" w:rsidR="00B63E8B" w:rsidRDefault="00B63E8B" w:rsidP="001679C1">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6FBF362" w14:textId="77777777" w:rsidR="00B63E8B" w:rsidRDefault="00B63E8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1AB4D8AF" w14:textId="77777777" w:rsidR="00B63E8B" w:rsidRDefault="00B63E8B" w:rsidP="001679C1">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26E98280" w14:textId="77777777" w:rsidR="00B63E8B" w:rsidRDefault="00B63E8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67402291" w14:textId="77777777" w:rsidR="00B63E8B" w:rsidRDefault="00B63E8B" w:rsidP="001679C1">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227B0C1D" w14:textId="77777777" w:rsidR="00B63E8B" w:rsidRDefault="00B63E8B" w:rsidP="001679C1">
            <w:pPr>
              <w:rPr>
                <w:rFonts w:eastAsia="Times New Roman"/>
              </w:rPr>
            </w:pPr>
          </w:p>
        </w:tc>
      </w:tr>
      <w:tr w:rsidR="00B63E8B" w14:paraId="55D4B7A8" w14:textId="77777777" w:rsidTr="001679C1">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2A953" w14:textId="77777777" w:rsidR="00B63E8B" w:rsidRDefault="00B63E8B" w:rsidP="001679C1">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6A76C445" w14:textId="77777777" w:rsidR="00B63E8B" w:rsidRDefault="00B63E8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69547337" w14:textId="77777777" w:rsidR="00B63E8B" w:rsidRDefault="00B63E8B" w:rsidP="001679C1">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67D4F140" w14:textId="77777777" w:rsidR="00B63E8B" w:rsidRDefault="00B63E8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6F381025" w14:textId="77777777" w:rsidR="00B63E8B" w:rsidRDefault="00B63E8B" w:rsidP="001679C1">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4D04ADC" w14:textId="77777777" w:rsidR="00B63E8B" w:rsidRDefault="00B63E8B" w:rsidP="001679C1">
            <w:pPr>
              <w:rPr>
                <w:rFonts w:eastAsia="Times New Roman"/>
              </w:rPr>
            </w:pPr>
          </w:p>
        </w:tc>
      </w:tr>
      <w:tr w:rsidR="00B63E8B" w14:paraId="638B397A" w14:textId="77777777" w:rsidTr="001679C1">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68AC9" w14:textId="77777777" w:rsidR="00B63E8B" w:rsidRDefault="00B63E8B" w:rsidP="001679C1">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16572A4C" w14:textId="77777777" w:rsidR="00B63E8B" w:rsidRDefault="00B63E8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28FE60F4" w14:textId="77777777" w:rsidR="00B63E8B" w:rsidRDefault="00B63E8B" w:rsidP="001679C1">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41DA4516" w14:textId="77777777" w:rsidR="00B63E8B" w:rsidRDefault="00B63E8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6D992BAA" w14:textId="77777777" w:rsidR="00B63E8B" w:rsidRDefault="00B63E8B" w:rsidP="001679C1">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282D0E52" w14:textId="77777777" w:rsidR="00B63E8B" w:rsidRDefault="00B63E8B" w:rsidP="001679C1">
            <w:pPr>
              <w:rPr>
                <w:rFonts w:eastAsia="Times New Roman"/>
              </w:rPr>
            </w:pPr>
          </w:p>
        </w:tc>
      </w:tr>
      <w:tr w:rsidR="00B63E8B" w14:paraId="0528F403" w14:textId="77777777" w:rsidTr="001679C1">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8E76B" w14:textId="77777777" w:rsidR="00B63E8B" w:rsidRDefault="00B63E8B" w:rsidP="001679C1">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F42D582" w14:textId="77777777" w:rsidR="00B63E8B" w:rsidRDefault="00B63E8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1205836B" w14:textId="77777777" w:rsidR="00B63E8B" w:rsidRDefault="00B63E8B" w:rsidP="001679C1">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788F5345" w14:textId="77777777" w:rsidR="00B63E8B" w:rsidRDefault="00B63E8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2D7A6F22" w14:textId="77777777" w:rsidR="00B63E8B" w:rsidRDefault="00B63E8B" w:rsidP="001679C1">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4D0648F0" w14:textId="77777777" w:rsidR="00B63E8B" w:rsidRDefault="00B63E8B" w:rsidP="001679C1">
            <w:pPr>
              <w:rPr>
                <w:rFonts w:eastAsia="Times New Roman"/>
              </w:rPr>
            </w:pPr>
          </w:p>
        </w:tc>
      </w:tr>
    </w:tbl>
    <w:p w14:paraId="0F25BBE2" w14:textId="77777777" w:rsidR="00B63E8B" w:rsidRDefault="00B63E8B" w:rsidP="00B63E8B">
      <w:pPr>
        <w:pStyle w:val="p"/>
      </w:pPr>
      <w:r>
        <w:t> </w:t>
      </w:r>
    </w:p>
    <w:tbl>
      <w:tblPr>
        <w:tblW w:w="5000" w:type="pct"/>
        <w:tblCellMar>
          <w:left w:w="0" w:type="dxa"/>
          <w:right w:w="0" w:type="dxa"/>
        </w:tblCellMar>
        <w:tblLook w:val="04A0" w:firstRow="1" w:lastRow="0" w:firstColumn="1" w:lastColumn="0" w:noHBand="0" w:noVBand="1"/>
      </w:tblPr>
      <w:tblGrid>
        <w:gridCol w:w="3118"/>
        <w:gridCol w:w="3118"/>
        <w:gridCol w:w="3119"/>
      </w:tblGrid>
      <w:tr w:rsidR="00B63E8B" w14:paraId="522A21C1" w14:textId="77777777" w:rsidTr="001679C1">
        <w:tc>
          <w:tcPr>
            <w:tcW w:w="1650" w:type="pct"/>
            <w:tcMar>
              <w:top w:w="0" w:type="dxa"/>
              <w:left w:w="108" w:type="dxa"/>
              <w:bottom w:w="0" w:type="dxa"/>
              <w:right w:w="108" w:type="dxa"/>
            </w:tcMar>
            <w:hideMark/>
          </w:tcPr>
          <w:p w14:paraId="35A587B2" w14:textId="77777777" w:rsidR="00B63E8B" w:rsidRDefault="00B63E8B" w:rsidP="001679C1">
            <w:pPr>
              <w:pStyle w:val="p"/>
            </w:pPr>
            <w:r>
              <w:t>Қаржы агенттігі «Даму» кәсіпкерлікті дамыту қоры» акционерлік қоғамы</w:t>
            </w:r>
          </w:p>
        </w:tc>
        <w:tc>
          <w:tcPr>
            <w:tcW w:w="1650" w:type="pct"/>
            <w:tcMar>
              <w:top w:w="0" w:type="dxa"/>
              <w:left w:w="108" w:type="dxa"/>
              <w:bottom w:w="0" w:type="dxa"/>
              <w:right w:w="108" w:type="dxa"/>
            </w:tcMar>
            <w:hideMark/>
          </w:tcPr>
          <w:p w14:paraId="2A539327" w14:textId="77777777" w:rsidR="00B63E8B" w:rsidRDefault="00B63E8B" w:rsidP="001679C1">
            <w:pPr>
              <w:pStyle w:val="p"/>
            </w:pPr>
            <w:r>
              <w:t>Банк/лизингтік компания/МҚҰ</w:t>
            </w:r>
          </w:p>
        </w:tc>
        <w:tc>
          <w:tcPr>
            <w:tcW w:w="1650" w:type="pct"/>
            <w:tcMar>
              <w:top w:w="0" w:type="dxa"/>
              <w:left w:w="108" w:type="dxa"/>
              <w:bottom w:w="0" w:type="dxa"/>
              <w:right w:w="108" w:type="dxa"/>
            </w:tcMar>
            <w:hideMark/>
          </w:tcPr>
          <w:p w14:paraId="634110B0" w14:textId="77777777" w:rsidR="00B63E8B" w:rsidRDefault="00B63E8B" w:rsidP="001679C1">
            <w:pPr>
              <w:pStyle w:val="p"/>
            </w:pPr>
            <w:r>
              <w:t>Алушы</w:t>
            </w:r>
          </w:p>
        </w:tc>
      </w:tr>
      <w:tr w:rsidR="00B63E8B" w14:paraId="09CCC4A1" w14:textId="77777777" w:rsidTr="001679C1">
        <w:tc>
          <w:tcPr>
            <w:tcW w:w="1650" w:type="pct"/>
            <w:tcMar>
              <w:top w:w="0" w:type="dxa"/>
              <w:left w:w="108" w:type="dxa"/>
              <w:bottom w:w="0" w:type="dxa"/>
              <w:right w:w="108" w:type="dxa"/>
            </w:tcMar>
            <w:hideMark/>
          </w:tcPr>
          <w:p w14:paraId="355DBF95" w14:textId="77777777" w:rsidR="00B63E8B" w:rsidRDefault="00B63E8B" w:rsidP="001679C1">
            <w:pPr>
              <w:pStyle w:val="p"/>
            </w:pPr>
            <w:r>
              <w:t>____________________</w:t>
            </w:r>
          </w:p>
          <w:p w14:paraId="688B8221" w14:textId="77777777" w:rsidR="00B63E8B" w:rsidRDefault="00B63E8B" w:rsidP="001679C1">
            <w:pPr>
              <w:pStyle w:val="p"/>
            </w:pPr>
            <w:r>
              <w:t>мөрдің орны</w:t>
            </w:r>
          </w:p>
          <w:p w14:paraId="4B0C255F" w14:textId="77777777" w:rsidR="00B63E8B" w:rsidRDefault="00B63E8B" w:rsidP="001679C1">
            <w:pPr>
              <w:pStyle w:val="p"/>
            </w:pPr>
            <w:r>
              <w:t>(болған жағдайда)</w:t>
            </w:r>
          </w:p>
        </w:tc>
        <w:tc>
          <w:tcPr>
            <w:tcW w:w="1650" w:type="pct"/>
            <w:tcMar>
              <w:top w:w="0" w:type="dxa"/>
              <w:left w:w="108" w:type="dxa"/>
              <w:bottom w:w="0" w:type="dxa"/>
              <w:right w:w="108" w:type="dxa"/>
            </w:tcMar>
            <w:hideMark/>
          </w:tcPr>
          <w:p w14:paraId="2C02913E" w14:textId="77777777" w:rsidR="00B63E8B" w:rsidRDefault="00B63E8B" w:rsidP="001679C1">
            <w:pPr>
              <w:pStyle w:val="p"/>
            </w:pPr>
            <w:r>
              <w:t>____________________</w:t>
            </w:r>
          </w:p>
          <w:p w14:paraId="798AC84B" w14:textId="77777777" w:rsidR="00B63E8B" w:rsidRDefault="00B63E8B" w:rsidP="001679C1">
            <w:pPr>
              <w:pStyle w:val="p"/>
            </w:pPr>
            <w:r>
              <w:t>мөрдің орны</w:t>
            </w:r>
          </w:p>
          <w:p w14:paraId="5C32DE1B" w14:textId="77777777" w:rsidR="00B63E8B" w:rsidRDefault="00B63E8B" w:rsidP="001679C1">
            <w:pPr>
              <w:pStyle w:val="p"/>
            </w:pPr>
            <w:r>
              <w:t>(болған жағдайда)</w:t>
            </w:r>
          </w:p>
        </w:tc>
        <w:tc>
          <w:tcPr>
            <w:tcW w:w="1650" w:type="pct"/>
            <w:tcMar>
              <w:top w:w="0" w:type="dxa"/>
              <w:left w:w="108" w:type="dxa"/>
              <w:bottom w:w="0" w:type="dxa"/>
              <w:right w:w="108" w:type="dxa"/>
            </w:tcMar>
            <w:hideMark/>
          </w:tcPr>
          <w:p w14:paraId="267F8B33" w14:textId="77777777" w:rsidR="00B63E8B" w:rsidRDefault="00B63E8B" w:rsidP="001679C1">
            <w:pPr>
              <w:pStyle w:val="p"/>
            </w:pPr>
            <w:r>
              <w:t>__________________</w:t>
            </w:r>
          </w:p>
          <w:p w14:paraId="060BF1C2" w14:textId="77777777" w:rsidR="00B63E8B" w:rsidRDefault="00B63E8B" w:rsidP="001679C1">
            <w:pPr>
              <w:pStyle w:val="p"/>
            </w:pPr>
            <w:r>
              <w:t>мөрдің орны</w:t>
            </w:r>
          </w:p>
          <w:p w14:paraId="134644DE" w14:textId="77777777" w:rsidR="00B63E8B" w:rsidRDefault="00B63E8B" w:rsidP="001679C1">
            <w:pPr>
              <w:pStyle w:val="p"/>
            </w:pPr>
            <w:r>
              <w:t>(болған жағдайда)</w:t>
            </w:r>
          </w:p>
        </w:tc>
      </w:tr>
      <w:tr w:rsidR="00B63E8B" w14:paraId="6D81182D" w14:textId="77777777" w:rsidTr="001679C1">
        <w:tc>
          <w:tcPr>
            <w:tcW w:w="1650" w:type="pct"/>
            <w:tcMar>
              <w:top w:w="0" w:type="dxa"/>
              <w:left w:w="108" w:type="dxa"/>
              <w:bottom w:w="0" w:type="dxa"/>
              <w:right w:w="108" w:type="dxa"/>
            </w:tcMar>
            <w:hideMark/>
          </w:tcPr>
          <w:p w14:paraId="0FA00F03" w14:textId="77777777" w:rsidR="00B63E8B" w:rsidRDefault="00B63E8B" w:rsidP="001679C1">
            <w:pPr>
              <w:pStyle w:val="p"/>
            </w:pPr>
            <w:r>
              <w:t>Қазақстан Республикасы</w:t>
            </w:r>
          </w:p>
          <w:p w14:paraId="0A6C9440" w14:textId="77777777" w:rsidR="00B63E8B" w:rsidRDefault="00B63E8B" w:rsidP="001679C1">
            <w:pPr>
              <w:pStyle w:val="p"/>
            </w:pPr>
            <w:r>
              <w:t>____________ қаласы</w:t>
            </w:r>
          </w:p>
          <w:p w14:paraId="02800A89" w14:textId="77777777" w:rsidR="00B63E8B" w:rsidRDefault="00B63E8B" w:rsidP="001679C1">
            <w:pPr>
              <w:pStyle w:val="p"/>
            </w:pPr>
            <w:r>
              <w:t>____________көшесі</w:t>
            </w:r>
          </w:p>
          <w:p w14:paraId="0520CE7D" w14:textId="77777777" w:rsidR="00B63E8B" w:rsidRDefault="00B63E8B" w:rsidP="001679C1">
            <w:pPr>
              <w:pStyle w:val="p"/>
            </w:pPr>
            <w:r>
              <w:t>телефоны___________</w:t>
            </w:r>
          </w:p>
          <w:p w14:paraId="569E4509" w14:textId="77777777" w:rsidR="00B63E8B" w:rsidRDefault="00B63E8B" w:rsidP="001679C1">
            <w:pPr>
              <w:pStyle w:val="p"/>
            </w:pPr>
            <w:r>
              <w:t>БСН _____________</w:t>
            </w:r>
          </w:p>
          <w:p w14:paraId="10CB60E0" w14:textId="77777777" w:rsidR="00B63E8B" w:rsidRDefault="00B63E8B" w:rsidP="001679C1">
            <w:pPr>
              <w:pStyle w:val="p"/>
            </w:pPr>
            <w:r>
              <w:lastRenderedPageBreak/>
              <w:t>ЖСК KZ__________</w:t>
            </w:r>
          </w:p>
          <w:p w14:paraId="65502A2B" w14:textId="77777777" w:rsidR="00B63E8B" w:rsidRDefault="00B63E8B" w:rsidP="001679C1">
            <w:pPr>
              <w:pStyle w:val="p"/>
            </w:pPr>
            <w:r>
              <w:t>БСК______________</w:t>
            </w:r>
          </w:p>
          <w:p w14:paraId="4F6EA7AF" w14:textId="77777777" w:rsidR="00B63E8B" w:rsidRDefault="00B63E8B" w:rsidP="001679C1">
            <w:pPr>
              <w:pStyle w:val="p"/>
            </w:pPr>
            <w:r>
              <w:t>КБЕ ______________</w:t>
            </w:r>
          </w:p>
          <w:p w14:paraId="6323CC46" w14:textId="77777777" w:rsidR="00B63E8B" w:rsidRDefault="00B63E8B" w:rsidP="001679C1">
            <w:pPr>
              <w:pStyle w:val="p"/>
            </w:pPr>
            <w:r>
              <w:t>«_____________» АҚ</w:t>
            </w:r>
          </w:p>
        </w:tc>
        <w:tc>
          <w:tcPr>
            <w:tcW w:w="1650" w:type="pct"/>
            <w:tcMar>
              <w:top w:w="0" w:type="dxa"/>
              <w:left w:w="108" w:type="dxa"/>
              <w:bottom w:w="0" w:type="dxa"/>
              <w:right w:w="108" w:type="dxa"/>
            </w:tcMar>
            <w:hideMark/>
          </w:tcPr>
          <w:p w14:paraId="6F608240" w14:textId="77777777" w:rsidR="00B63E8B" w:rsidRDefault="00B63E8B" w:rsidP="001679C1">
            <w:pPr>
              <w:pStyle w:val="p"/>
            </w:pPr>
            <w:r>
              <w:lastRenderedPageBreak/>
              <w:t>Қазақстан Республикасы</w:t>
            </w:r>
          </w:p>
          <w:p w14:paraId="6471D5DF" w14:textId="77777777" w:rsidR="00B63E8B" w:rsidRDefault="00B63E8B" w:rsidP="001679C1">
            <w:pPr>
              <w:pStyle w:val="p"/>
            </w:pPr>
            <w:r>
              <w:t>____________ қаласы</w:t>
            </w:r>
          </w:p>
          <w:p w14:paraId="7E26B954" w14:textId="77777777" w:rsidR="00B63E8B" w:rsidRDefault="00B63E8B" w:rsidP="001679C1">
            <w:pPr>
              <w:pStyle w:val="p"/>
            </w:pPr>
            <w:r>
              <w:t>____________көшесі</w:t>
            </w:r>
          </w:p>
          <w:p w14:paraId="2EA0CC3E" w14:textId="77777777" w:rsidR="00B63E8B" w:rsidRDefault="00B63E8B" w:rsidP="001679C1">
            <w:pPr>
              <w:pStyle w:val="p"/>
            </w:pPr>
            <w:r>
              <w:t>телефоны___________</w:t>
            </w:r>
          </w:p>
          <w:p w14:paraId="69C842C2" w14:textId="77777777" w:rsidR="00B63E8B" w:rsidRDefault="00B63E8B" w:rsidP="001679C1">
            <w:pPr>
              <w:pStyle w:val="p"/>
            </w:pPr>
            <w:r>
              <w:t>БСН ______________</w:t>
            </w:r>
          </w:p>
          <w:p w14:paraId="42B5FD52" w14:textId="77777777" w:rsidR="00B63E8B" w:rsidRDefault="00B63E8B" w:rsidP="001679C1">
            <w:pPr>
              <w:pStyle w:val="p"/>
            </w:pPr>
            <w:r>
              <w:lastRenderedPageBreak/>
              <w:t>ЖСК KZ___________</w:t>
            </w:r>
          </w:p>
          <w:p w14:paraId="5AC3FB65" w14:textId="77777777" w:rsidR="00B63E8B" w:rsidRDefault="00B63E8B" w:rsidP="001679C1">
            <w:pPr>
              <w:pStyle w:val="p"/>
            </w:pPr>
            <w:r>
              <w:t>БСК ______________</w:t>
            </w:r>
          </w:p>
          <w:p w14:paraId="2B902BE8" w14:textId="77777777" w:rsidR="00B63E8B" w:rsidRDefault="00B63E8B" w:rsidP="001679C1">
            <w:pPr>
              <w:pStyle w:val="p"/>
            </w:pPr>
            <w:r>
              <w:t>КБЕ ______________</w:t>
            </w:r>
          </w:p>
          <w:p w14:paraId="54F1316E" w14:textId="77777777" w:rsidR="00B63E8B" w:rsidRDefault="00B63E8B" w:rsidP="001679C1">
            <w:pPr>
              <w:pStyle w:val="p"/>
            </w:pPr>
            <w:r>
              <w:t>«_____________» АҚ/ЖШС</w:t>
            </w:r>
          </w:p>
        </w:tc>
        <w:tc>
          <w:tcPr>
            <w:tcW w:w="1650" w:type="pct"/>
            <w:tcMar>
              <w:top w:w="0" w:type="dxa"/>
              <w:left w:w="108" w:type="dxa"/>
              <w:bottom w:w="0" w:type="dxa"/>
              <w:right w:w="108" w:type="dxa"/>
            </w:tcMar>
            <w:hideMark/>
          </w:tcPr>
          <w:p w14:paraId="4402341C" w14:textId="77777777" w:rsidR="00B63E8B" w:rsidRDefault="00B63E8B" w:rsidP="001679C1">
            <w:pPr>
              <w:pStyle w:val="p"/>
            </w:pPr>
            <w:r>
              <w:lastRenderedPageBreak/>
              <w:t>Қазақстан Республикасы</w:t>
            </w:r>
          </w:p>
          <w:p w14:paraId="2395E646" w14:textId="77777777" w:rsidR="00B63E8B" w:rsidRDefault="00B63E8B" w:rsidP="001679C1">
            <w:pPr>
              <w:pStyle w:val="p"/>
            </w:pPr>
            <w:r>
              <w:t>____________ қаласы</w:t>
            </w:r>
          </w:p>
          <w:p w14:paraId="48AFC593" w14:textId="77777777" w:rsidR="00B63E8B" w:rsidRDefault="00B63E8B" w:rsidP="001679C1">
            <w:pPr>
              <w:pStyle w:val="p"/>
            </w:pPr>
            <w:r>
              <w:t>____________көшесі</w:t>
            </w:r>
          </w:p>
          <w:p w14:paraId="1A3B7072" w14:textId="77777777" w:rsidR="00B63E8B" w:rsidRDefault="00B63E8B" w:rsidP="001679C1">
            <w:pPr>
              <w:pStyle w:val="p"/>
            </w:pPr>
            <w:r>
              <w:t>телефоны___________</w:t>
            </w:r>
          </w:p>
          <w:p w14:paraId="7555894C" w14:textId="77777777" w:rsidR="00B63E8B" w:rsidRDefault="00B63E8B" w:rsidP="001679C1">
            <w:pPr>
              <w:pStyle w:val="p"/>
            </w:pPr>
            <w:r>
              <w:t>БСН _____________</w:t>
            </w:r>
          </w:p>
        </w:tc>
      </w:tr>
    </w:tbl>
    <w:p w14:paraId="139A4E12" w14:textId="77777777" w:rsidR="00351018" w:rsidRDefault="00351018"/>
    <w:sectPr w:rsidR="00351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B4"/>
    <w:rsid w:val="0033747B"/>
    <w:rsid w:val="00351018"/>
    <w:rsid w:val="00555D37"/>
    <w:rsid w:val="00B139B4"/>
    <w:rsid w:val="00B63E8B"/>
    <w:rsid w:val="00CB7E5C"/>
    <w:rsid w:val="00E6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9C263-A51B-4622-B06E-5B931064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E8B"/>
    <w:pPr>
      <w:spacing w:after="0" w:line="240" w:lineRule="auto"/>
    </w:pPr>
    <w:rPr>
      <w:rFonts w:ascii="Times New Roman" w:eastAsiaTheme="minorEastAsia" w:hAnsi="Times New Roman" w:cs="Times New Roman"/>
      <w:kern w:val="0"/>
      <w:sz w:val="24"/>
      <w:szCs w:val="24"/>
      <w:lang w:eastAsia="ru-RU"/>
      <w14:ligatures w14:val="none"/>
    </w:rPr>
  </w:style>
  <w:style w:type="paragraph" w:styleId="1">
    <w:name w:val="heading 1"/>
    <w:basedOn w:val="a"/>
    <w:next w:val="a"/>
    <w:link w:val="10"/>
    <w:uiPriority w:val="9"/>
    <w:qFormat/>
    <w:rsid w:val="00B139B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139B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139B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139B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B139B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B139B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B139B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B139B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B139B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9B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39B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39B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39B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39B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39B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39B4"/>
    <w:rPr>
      <w:rFonts w:eastAsiaTheme="majorEastAsia" w:cstheme="majorBidi"/>
      <w:color w:val="595959" w:themeColor="text1" w:themeTint="A6"/>
    </w:rPr>
  </w:style>
  <w:style w:type="character" w:customStyle="1" w:styleId="80">
    <w:name w:val="Заголовок 8 Знак"/>
    <w:basedOn w:val="a0"/>
    <w:link w:val="8"/>
    <w:uiPriority w:val="9"/>
    <w:semiHidden/>
    <w:rsid w:val="00B139B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39B4"/>
    <w:rPr>
      <w:rFonts w:eastAsiaTheme="majorEastAsia" w:cstheme="majorBidi"/>
      <w:color w:val="272727" w:themeColor="text1" w:themeTint="D8"/>
    </w:rPr>
  </w:style>
  <w:style w:type="paragraph" w:styleId="a3">
    <w:name w:val="Title"/>
    <w:basedOn w:val="a"/>
    <w:next w:val="a"/>
    <w:link w:val="a4"/>
    <w:uiPriority w:val="10"/>
    <w:qFormat/>
    <w:rsid w:val="00B139B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13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9B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B139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39B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B139B4"/>
    <w:rPr>
      <w:i/>
      <w:iCs/>
      <w:color w:val="404040" w:themeColor="text1" w:themeTint="BF"/>
    </w:rPr>
  </w:style>
  <w:style w:type="paragraph" w:styleId="a7">
    <w:name w:val="List Paragraph"/>
    <w:basedOn w:val="a"/>
    <w:uiPriority w:val="34"/>
    <w:qFormat/>
    <w:rsid w:val="00B139B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B139B4"/>
    <w:rPr>
      <w:i/>
      <w:iCs/>
      <w:color w:val="2F5496" w:themeColor="accent1" w:themeShade="BF"/>
    </w:rPr>
  </w:style>
  <w:style w:type="paragraph" w:styleId="a9">
    <w:name w:val="Intense Quote"/>
    <w:basedOn w:val="a"/>
    <w:next w:val="a"/>
    <w:link w:val="aa"/>
    <w:uiPriority w:val="30"/>
    <w:qFormat/>
    <w:rsid w:val="00B139B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B139B4"/>
    <w:rPr>
      <w:i/>
      <w:iCs/>
      <w:color w:val="2F5496" w:themeColor="accent1" w:themeShade="BF"/>
    </w:rPr>
  </w:style>
  <w:style w:type="character" w:styleId="ab">
    <w:name w:val="Intense Reference"/>
    <w:basedOn w:val="a0"/>
    <w:uiPriority w:val="32"/>
    <w:qFormat/>
    <w:rsid w:val="00B139B4"/>
    <w:rPr>
      <w:b/>
      <w:bCs/>
      <w:smallCaps/>
      <w:color w:val="2F5496" w:themeColor="accent1" w:themeShade="BF"/>
      <w:spacing w:val="5"/>
    </w:rPr>
  </w:style>
  <w:style w:type="paragraph" w:customStyle="1" w:styleId="pc">
    <w:name w:val="pc"/>
    <w:basedOn w:val="a"/>
    <w:rsid w:val="00B63E8B"/>
    <w:pPr>
      <w:jc w:val="center"/>
    </w:pPr>
    <w:rPr>
      <w:color w:val="000000"/>
    </w:rPr>
  </w:style>
  <w:style w:type="paragraph" w:customStyle="1" w:styleId="pr">
    <w:name w:val="pr"/>
    <w:basedOn w:val="a"/>
    <w:rsid w:val="00B63E8B"/>
    <w:pPr>
      <w:jc w:val="right"/>
    </w:pPr>
    <w:rPr>
      <w:color w:val="000000"/>
    </w:rPr>
  </w:style>
  <w:style w:type="paragraph" w:customStyle="1" w:styleId="pj">
    <w:name w:val="pj"/>
    <w:basedOn w:val="a"/>
    <w:rsid w:val="00B63E8B"/>
    <w:pPr>
      <w:ind w:firstLine="400"/>
      <w:jc w:val="both"/>
    </w:pPr>
    <w:rPr>
      <w:color w:val="000000"/>
    </w:rPr>
  </w:style>
  <w:style w:type="paragraph" w:customStyle="1" w:styleId="pji">
    <w:name w:val="pji"/>
    <w:basedOn w:val="a"/>
    <w:rsid w:val="00B63E8B"/>
    <w:pPr>
      <w:jc w:val="both"/>
    </w:pPr>
    <w:rPr>
      <w:color w:val="000000"/>
    </w:rPr>
  </w:style>
  <w:style w:type="character" w:customStyle="1" w:styleId="s0">
    <w:name w:val="s0"/>
    <w:basedOn w:val="a0"/>
    <w:rsid w:val="00B63E8B"/>
    <w:rPr>
      <w:rFonts w:ascii="Times New Roman" w:hAnsi="Times New Roman" w:cs="Times New Roman" w:hint="default"/>
      <w:b w:val="0"/>
      <w:bCs w:val="0"/>
      <w:i w:val="0"/>
      <w:iCs w:val="0"/>
      <w:color w:val="000000"/>
    </w:rPr>
  </w:style>
  <w:style w:type="character" w:customStyle="1" w:styleId="s1">
    <w:name w:val="s1"/>
    <w:basedOn w:val="a0"/>
    <w:rsid w:val="00B63E8B"/>
    <w:rPr>
      <w:rFonts w:ascii="Times New Roman" w:hAnsi="Times New Roman" w:cs="Times New Roman" w:hint="default"/>
      <w:b/>
      <w:bCs/>
      <w:color w:val="000000"/>
    </w:rPr>
  </w:style>
  <w:style w:type="character" w:customStyle="1" w:styleId="s3">
    <w:name w:val="s3"/>
    <w:basedOn w:val="a0"/>
    <w:rsid w:val="00B63E8B"/>
    <w:rPr>
      <w:rFonts w:ascii="Times New Roman" w:hAnsi="Times New Roman" w:cs="Times New Roman" w:hint="default"/>
      <w:b w:val="0"/>
      <w:bCs w:val="0"/>
      <w:i/>
      <w:iCs/>
      <w:color w:val="FF0000"/>
    </w:rPr>
  </w:style>
  <w:style w:type="character" w:styleId="ac">
    <w:name w:val="Hyperlink"/>
    <w:basedOn w:val="a0"/>
    <w:uiPriority w:val="99"/>
    <w:semiHidden/>
    <w:unhideWhenUsed/>
    <w:rsid w:val="00B63E8B"/>
    <w:rPr>
      <w:color w:val="0000FF"/>
      <w:u w:val="single"/>
    </w:rPr>
  </w:style>
  <w:style w:type="paragraph" w:customStyle="1" w:styleId="p">
    <w:name w:val="p"/>
    <w:basedOn w:val="a"/>
    <w:rsid w:val="00B63E8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3614843" TargetMode="External"/><Relationship Id="rId21" Type="http://schemas.openxmlformats.org/officeDocument/2006/relationships/hyperlink" Target="http://online.zakon.kz/Document/?doc_id=36759452" TargetMode="External"/><Relationship Id="rId42" Type="http://schemas.openxmlformats.org/officeDocument/2006/relationships/hyperlink" Target="http://online.zakon.kz/Document/?doc_id=33484022" TargetMode="External"/><Relationship Id="rId47" Type="http://schemas.openxmlformats.org/officeDocument/2006/relationships/hyperlink" Target="http://online.zakon.kz/Document/?doc_id=36523991" TargetMode="External"/><Relationship Id="rId63" Type="http://schemas.openxmlformats.org/officeDocument/2006/relationships/hyperlink" Target="http://online.zakon.kz/Document/?doc_id=36523991" TargetMode="External"/><Relationship Id="rId68" Type="http://schemas.openxmlformats.org/officeDocument/2006/relationships/hyperlink" Target="http://online.zakon.kz/Document/?doc_id=36523991" TargetMode="External"/><Relationship Id="rId2" Type="http://schemas.openxmlformats.org/officeDocument/2006/relationships/settings" Target="settings.xml"/><Relationship Id="rId16" Type="http://schemas.openxmlformats.org/officeDocument/2006/relationships/hyperlink" Target="http://online.zakon.kz/Document/?doc_id=36523991" TargetMode="External"/><Relationship Id="rId29" Type="http://schemas.openxmlformats.org/officeDocument/2006/relationships/hyperlink" Target="http://online.zakon.kz/Document/?doc_id=33031892" TargetMode="External"/><Relationship Id="rId11" Type="http://schemas.openxmlformats.org/officeDocument/2006/relationships/hyperlink" Target="http://online.zakon.kz/Document/?doc_id=32811614" TargetMode="External"/><Relationship Id="rId24" Type="http://schemas.openxmlformats.org/officeDocument/2006/relationships/hyperlink" Target="http://online.zakon.kz/Document/?doc_id=33614843" TargetMode="External"/><Relationship Id="rId32" Type="http://schemas.openxmlformats.org/officeDocument/2006/relationships/hyperlink" Target="http://online.zakon.kz/Document/?doc_id=33614843" TargetMode="External"/><Relationship Id="rId37" Type="http://schemas.openxmlformats.org/officeDocument/2006/relationships/hyperlink" Target="http://online.zakon.kz/Document/?doc_id=36523991" TargetMode="External"/><Relationship Id="rId40" Type="http://schemas.openxmlformats.org/officeDocument/2006/relationships/hyperlink" Target="http://online.zakon.kz/Document/?doc_id=33614843" TargetMode="External"/><Relationship Id="rId45" Type="http://schemas.openxmlformats.org/officeDocument/2006/relationships/hyperlink" Target="http://online.zakon.kz/Document/?doc_id=33031892" TargetMode="External"/><Relationship Id="rId53" Type="http://schemas.openxmlformats.org/officeDocument/2006/relationships/hyperlink" Target="http://online.zakon.kz/Document/?doc_id=36523991" TargetMode="External"/><Relationship Id="rId58" Type="http://schemas.openxmlformats.org/officeDocument/2006/relationships/hyperlink" Target="http://online.zakon.kz/Document/?doc_id=34015970" TargetMode="External"/><Relationship Id="rId66" Type="http://schemas.openxmlformats.org/officeDocument/2006/relationships/hyperlink" Target="http://online.zakon.kz/Document/?doc_id=36523991" TargetMode="External"/><Relationship Id="rId74" Type="http://schemas.openxmlformats.org/officeDocument/2006/relationships/theme" Target="theme/theme1.xml"/><Relationship Id="rId5" Type="http://schemas.openxmlformats.org/officeDocument/2006/relationships/hyperlink" Target="http://online.zakon.kz/Document/?doc_id=33031892" TargetMode="External"/><Relationship Id="rId61" Type="http://schemas.openxmlformats.org/officeDocument/2006/relationships/hyperlink" Target="http://online.zakon.kz/Document/?doc_id=36523991" TargetMode="External"/><Relationship Id="rId19" Type="http://schemas.openxmlformats.org/officeDocument/2006/relationships/hyperlink" Target="http://online.zakon.kz/Document/?doc_id=31300036" TargetMode="External"/><Relationship Id="rId14" Type="http://schemas.openxmlformats.org/officeDocument/2006/relationships/hyperlink" Target="http://online.zakon.kz/Document/?doc_id=33031892" TargetMode="External"/><Relationship Id="rId22" Type="http://schemas.openxmlformats.org/officeDocument/2006/relationships/hyperlink" Target="http://online.zakon.kz/Document/?doc_id=34015970" TargetMode="External"/><Relationship Id="rId27" Type="http://schemas.openxmlformats.org/officeDocument/2006/relationships/hyperlink" Target="http://online.zakon.kz/Document/?doc_id=36523991" TargetMode="External"/><Relationship Id="rId30" Type="http://schemas.openxmlformats.org/officeDocument/2006/relationships/hyperlink" Target="http://online.zakon.kz/Document/?doc_id=33614843" TargetMode="External"/><Relationship Id="rId35" Type="http://schemas.openxmlformats.org/officeDocument/2006/relationships/hyperlink" Target="http://online.zakon.kz/Document/?doc_id=33031892" TargetMode="External"/><Relationship Id="rId43" Type="http://schemas.openxmlformats.org/officeDocument/2006/relationships/hyperlink" Target="http://online.zakon.kz/Document/?doc_id=36759452" TargetMode="External"/><Relationship Id="rId48" Type="http://schemas.openxmlformats.org/officeDocument/2006/relationships/hyperlink" Target="http://online.zakon.kz/Document/?doc_id=39735052" TargetMode="External"/><Relationship Id="rId56" Type="http://schemas.openxmlformats.org/officeDocument/2006/relationships/hyperlink" Target="http://online.zakon.kz/Document/?doc_id=33614843" TargetMode="External"/><Relationship Id="rId64" Type="http://schemas.openxmlformats.org/officeDocument/2006/relationships/hyperlink" Target="http://online.zakon.kz/Document/?doc_id=36965959" TargetMode="External"/><Relationship Id="rId69" Type="http://schemas.openxmlformats.org/officeDocument/2006/relationships/hyperlink" Target="http://online.zakon.kz/Document/?doc_id=33614843" TargetMode="External"/><Relationship Id="rId8" Type="http://schemas.openxmlformats.org/officeDocument/2006/relationships/hyperlink" Target="http://online.zakon.kz/Document/?doc_id=33614843" TargetMode="External"/><Relationship Id="rId51" Type="http://schemas.openxmlformats.org/officeDocument/2006/relationships/hyperlink" Target="http://online.zakon.kz/Document/?doc_id=33031892" TargetMode="External"/><Relationship Id="rId72" Type="http://schemas.openxmlformats.org/officeDocument/2006/relationships/hyperlink" Target="http://online.zakon.kz/Document/?doc_id=36523991" TargetMode="External"/><Relationship Id="rId3" Type="http://schemas.openxmlformats.org/officeDocument/2006/relationships/webSettings" Target="webSettings.xml"/><Relationship Id="rId12" Type="http://schemas.openxmlformats.org/officeDocument/2006/relationships/hyperlink" Target="http://online.zakon.kz/Document/?doc_id=33638089" TargetMode="External"/><Relationship Id="rId17" Type="http://schemas.openxmlformats.org/officeDocument/2006/relationships/hyperlink" Target="http://online.zakon.kz/Document/?doc_id=33339998" TargetMode="External"/><Relationship Id="rId25" Type="http://schemas.openxmlformats.org/officeDocument/2006/relationships/hyperlink" Target="http://online.zakon.kz/Document/?doc_id=36523991" TargetMode="External"/><Relationship Id="rId33" Type="http://schemas.openxmlformats.org/officeDocument/2006/relationships/hyperlink" Target="http://online.zakon.kz/Document/?doc_id=36523991" TargetMode="External"/><Relationship Id="rId38" Type="http://schemas.openxmlformats.org/officeDocument/2006/relationships/hyperlink" Target="http://online.zakon.kz/Document/?doc_id=34015970" TargetMode="External"/><Relationship Id="rId46" Type="http://schemas.openxmlformats.org/officeDocument/2006/relationships/hyperlink" Target="http://online.zakon.kz/Document/?doc_id=33614843" TargetMode="External"/><Relationship Id="rId59" Type="http://schemas.openxmlformats.org/officeDocument/2006/relationships/hyperlink" Target="http://online.zakon.kz/Document/?doc_id=33031892" TargetMode="External"/><Relationship Id="rId67" Type="http://schemas.openxmlformats.org/officeDocument/2006/relationships/hyperlink" Target="http://online.zakon.kz/Document/?doc_id=33614843" TargetMode="External"/><Relationship Id="rId20" Type="http://schemas.openxmlformats.org/officeDocument/2006/relationships/hyperlink" Target="http://online.zakon.kz/Document/?doc_id=33484022" TargetMode="External"/><Relationship Id="rId41" Type="http://schemas.openxmlformats.org/officeDocument/2006/relationships/hyperlink" Target="http://online.zakon.kz/Document/?doc_id=36523991" TargetMode="External"/><Relationship Id="rId54" Type="http://schemas.openxmlformats.org/officeDocument/2006/relationships/hyperlink" Target="http://online.zakon.kz/Document/?doc_id=34015970" TargetMode="External"/><Relationship Id="rId62" Type="http://schemas.openxmlformats.org/officeDocument/2006/relationships/hyperlink" Target="http://online.zakon.kz/Document/?doc_id=33614843" TargetMode="External"/><Relationship Id="rId70" Type="http://schemas.openxmlformats.org/officeDocument/2006/relationships/hyperlink" Target="http://online.zakon.kz/Document/?doc_id=36523991" TargetMode="External"/><Relationship Id="rId1" Type="http://schemas.openxmlformats.org/officeDocument/2006/relationships/styles" Target="styles.xml"/><Relationship Id="rId6" Type="http://schemas.openxmlformats.org/officeDocument/2006/relationships/hyperlink" Target="http://online.zakon.kz/Document/?doc_id=34015970" TargetMode="External"/><Relationship Id="rId15" Type="http://schemas.openxmlformats.org/officeDocument/2006/relationships/hyperlink" Target="http://online.zakon.kz/Document/?doc_id=33614843" TargetMode="External"/><Relationship Id="rId23" Type="http://schemas.openxmlformats.org/officeDocument/2006/relationships/hyperlink" Target="http://online.zakon.kz/Document/?doc_id=33031892" TargetMode="External"/><Relationship Id="rId28" Type="http://schemas.openxmlformats.org/officeDocument/2006/relationships/hyperlink" Target="http://online.zakon.kz/Document/?doc_id=34015970" TargetMode="External"/><Relationship Id="rId36" Type="http://schemas.openxmlformats.org/officeDocument/2006/relationships/hyperlink" Target="http://online.zakon.kz/Document/?doc_id=33614843" TargetMode="External"/><Relationship Id="rId49" Type="http://schemas.openxmlformats.org/officeDocument/2006/relationships/hyperlink" Target="http://online.zakon.kz/Document/?doc_id=38156729" TargetMode="External"/><Relationship Id="rId57" Type="http://schemas.openxmlformats.org/officeDocument/2006/relationships/hyperlink" Target="http://online.zakon.kz/Document/?doc_id=36523991" TargetMode="External"/><Relationship Id="rId10" Type="http://schemas.openxmlformats.org/officeDocument/2006/relationships/hyperlink" Target="http://online.zakon.kz/Document/?doc_id=34854889" TargetMode="External"/><Relationship Id="rId31" Type="http://schemas.openxmlformats.org/officeDocument/2006/relationships/hyperlink" Target="http://online.zakon.kz/Document/?doc_id=36523991" TargetMode="External"/><Relationship Id="rId44" Type="http://schemas.openxmlformats.org/officeDocument/2006/relationships/hyperlink" Target="http://online.zakon.kz/Document/?doc_id=34015970" TargetMode="External"/><Relationship Id="rId52" Type="http://schemas.openxmlformats.org/officeDocument/2006/relationships/hyperlink" Target="http://online.zakon.kz/Document/?doc_id=33614843" TargetMode="External"/><Relationship Id="rId60" Type="http://schemas.openxmlformats.org/officeDocument/2006/relationships/hyperlink" Target="http://online.zakon.kz/Document/?doc_id=33614843" TargetMode="External"/><Relationship Id="rId65" Type="http://schemas.openxmlformats.org/officeDocument/2006/relationships/hyperlink" Target="http://online.zakon.kz/Document/?doc_id=33614843" TargetMode="External"/><Relationship Id="rId73" Type="http://schemas.openxmlformats.org/officeDocument/2006/relationships/fontTable" Target="fontTable.xml"/><Relationship Id="rId4" Type="http://schemas.openxmlformats.org/officeDocument/2006/relationships/hyperlink" Target="http://online.zakon.kz/Document/?doc_id=34015970" TargetMode="External"/><Relationship Id="rId9" Type="http://schemas.openxmlformats.org/officeDocument/2006/relationships/hyperlink" Target="http://online.zakon.kz/Document/?doc_id=36523991" TargetMode="External"/><Relationship Id="rId13" Type="http://schemas.openxmlformats.org/officeDocument/2006/relationships/hyperlink" Target="http://online.zakon.kz/Document/?doc_id=34015970" TargetMode="External"/><Relationship Id="rId18" Type="http://schemas.openxmlformats.org/officeDocument/2006/relationships/hyperlink" Target="http://online.zakon.kz/Document/?doc_id=35997352" TargetMode="External"/><Relationship Id="rId39" Type="http://schemas.openxmlformats.org/officeDocument/2006/relationships/hyperlink" Target="http://online.zakon.kz/Document/?doc_id=33031892" TargetMode="External"/><Relationship Id="rId34" Type="http://schemas.openxmlformats.org/officeDocument/2006/relationships/hyperlink" Target="http://online.zakon.kz/Document/?doc_id=34015970" TargetMode="External"/><Relationship Id="rId50" Type="http://schemas.openxmlformats.org/officeDocument/2006/relationships/hyperlink" Target="http://online.zakon.kz/Document/?doc_id=34015970" TargetMode="External"/><Relationship Id="rId55" Type="http://schemas.openxmlformats.org/officeDocument/2006/relationships/hyperlink" Target="http://online.zakon.kz/Document/?doc_id=33031892" TargetMode="External"/><Relationship Id="rId7" Type="http://schemas.openxmlformats.org/officeDocument/2006/relationships/hyperlink" Target="http://online.zakon.kz/Document/?doc_id=33031892" TargetMode="External"/><Relationship Id="rId71" Type="http://schemas.openxmlformats.org/officeDocument/2006/relationships/hyperlink" Target="http://online.zakon.kz/Document/?doc_id=33614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8078</Words>
  <Characters>46050</Characters>
  <Application>Microsoft Office Word</Application>
  <DocSecurity>0</DocSecurity>
  <Lines>383</Lines>
  <Paragraphs>108</Paragraphs>
  <ScaleCrop>false</ScaleCrop>
  <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 Махмутовна Искакова</dc:creator>
  <cp:keywords/>
  <dc:description/>
  <cp:lastModifiedBy>Алтынай Махмутовна Искакова</cp:lastModifiedBy>
  <cp:revision>2</cp:revision>
  <dcterms:created xsi:type="dcterms:W3CDTF">2024-12-10T04:38:00Z</dcterms:created>
  <dcterms:modified xsi:type="dcterms:W3CDTF">2024-12-10T04:38:00Z</dcterms:modified>
</cp:coreProperties>
</file>